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D944" w14:textId="436A0D67" w:rsidR="009A5E36" w:rsidRDefault="009A5E36" w:rsidP="0042282F">
      <w:pPr>
        <w:spacing w:after="120" w:line="240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eastAsia"/>
          <w:color w:val="000000"/>
          <w:sz w:val="28"/>
          <w:szCs w:val="28"/>
          <w:rtl/>
        </w:rPr>
        <w:t>‏</w:t>
      </w:r>
      <w:r w:rsidR="005622E3">
        <w:rPr>
          <w:rFonts w:ascii="David" w:hAnsi="David" w:cs="David" w:hint="eastAsia"/>
          <w:color w:val="000000"/>
          <w:sz w:val="28"/>
          <w:szCs w:val="28"/>
          <w:rtl/>
        </w:rPr>
        <w:t>‏</w:t>
      </w:r>
      <w:r w:rsidR="0042282F">
        <w:rPr>
          <w:rFonts w:ascii="David" w:hAnsi="David" w:cs="David"/>
          <w:color w:val="000000"/>
          <w:sz w:val="24"/>
          <w:szCs w:val="24"/>
          <w:rtl/>
        </w:rPr>
        <w:fldChar w:fldCharType="begin"/>
      </w:r>
      <w:r w:rsidR="0042282F">
        <w:rPr>
          <w:rFonts w:ascii="David" w:hAnsi="David" w:cs="David"/>
          <w:color w:val="000000"/>
          <w:sz w:val="24"/>
          <w:szCs w:val="24"/>
          <w:rtl/>
        </w:rPr>
        <w:instrText xml:space="preserve"> </w:instrText>
      </w:r>
      <w:r w:rsidR="0042282F">
        <w:rPr>
          <w:rFonts w:ascii="David" w:hAnsi="David" w:cs="David" w:hint="cs"/>
          <w:color w:val="000000"/>
          <w:sz w:val="24"/>
          <w:szCs w:val="24"/>
        </w:rPr>
        <w:instrText>DATE</w:instrText>
      </w:r>
      <w:r w:rsidR="0042282F">
        <w:rPr>
          <w:rFonts w:ascii="David" w:hAnsi="David" w:cs="David" w:hint="cs"/>
          <w:color w:val="000000"/>
          <w:sz w:val="24"/>
          <w:szCs w:val="24"/>
          <w:rtl/>
        </w:rPr>
        <w:instrText xml:space="preserve"> \@ "</w:instrText>
      </w:r>
      <w:r w:rsidR="0042282F">
        <w:rPr>
          <w:rFonts w:ascii="David" w:hAnsi="David" w:cs="David" w:hint="cs"/>
          <w:color w:val="000000"/>
          <w:sz w:val="24"/>
          <w:szCs w:val="24"/>
        </w:rPr>
        <w:instrText>d MMMM, yyyy</w:instrText>
      </w:r>
      <w:r w:rsidR="0042282F">
        <w:rPr>
          <w:rFonts w:ascii="David" w:hAnsi="David" w:cs="David" w:hint="cs"/>
          <w:color w:val="000000"/>
          <w:sz w:val="24"/>
          <w:szCs w:val="24"/>
          <w:rtl/>
        </w:rPr>
        <w:instrText>"</w:instrText>
      </w:r>
      <w:r w:rsidR="0042282F">
        <w:rPr>
          <w:rFonts w:ascii="David" w:hAnsi="David" w:cs="David"/>
          <w:color w:val="000000"/>
          <w:sz w:val="24"/>
          <w:szCs w:val="24"/>
          <w:rtl/>
        </w:rPr>
        <w:instrText xml:space="preserve"> </w:instrText>
      </w:r>
      <w:r w:rsidR="0042282F">
        <w:rPr>
          <w:rFonts w:ascii="David" w:hAnsi="David" w:cs="David"/>
          <w:color w:val="000000"/>
          <w:sz w:val="24"/>
          <w:szCs w:val="24"/>
          <w:rtl/>
        </w:rPr>
        <w:fldChar w:fldCharType="separate"/>
      </w:r>
      <w:r w:rsidR="00667F30">
        <w:rPr>
          <w:rFonts w:ascii="David" w:hAnsi="David" w:cs="David"/>
          <w:noProof/>
          <w:color w:val="000000"/>
          <w:sz w:val="24"/>
          <w:szCs w:val="24"/>
          <w:rtl/>
        </w:rPr>
        <w:t>‏</w:t>
      </w:r>
      <w:r w:rsidR="00667F30">
        <w:rPr>
          <w:rFonts w:ascii="David" w:hAnsi="David" w:cs="David" w:hint="cs"/>
          <w:noProof/>
          <w:color w:val="000000"/>
          <w:sz w:val="24"/>
          <w:szCs w:val="24"/>
          <w:rtl/>
        </w:rPr>
        <w:t>28</w:t>
      </w:r>
      <w:r w:rsidR="00667F30">
        <w:rPr>
          <w:rFonts w:ascii="David" w:hAnsi="David" w:cs="David"/>
          <w:noProof/>
          <w:color w:val="000000"/>
          <w:sz w:val="24"/>
          <w:szCs w:val="24"/>
          <w:rtl/>
        </w:rPr>
        <w:t xml:space="preserve"> יולי, 2026</w:t>
      </w:r>
      <w:r w:rsidR="0042282F">
        <w:rPr>
          <w:rFonts w:ascii="David" w:hAnsi="David" w:cs="David"/>
          <w:color w:val="000000"/>
          <w:sz w:val="24"/>
          <w:szCs w:val="24"/>
          <w:rtl/>
        </w:rPr>
        <w:fldChar w:fldCharType="end"/>
      </w:r>
      <w:r w:rsidRPr="00C0544F">
        <w:rPr>
          <w:rFonts w:ascii="David" w:hAnsi="David" w:cs="David" w:hint="cs"/>
          <w:color w:val="000000"/>
          <w:sz w:val="24"/>
          <w:szCs w:val="24"/>
          <w:rtl/>
        </w:rPr>
        <w:t>;</w:t>
      </w:r>
      <w:r w:rsidRPr="00C0544F">
        <w:rPr>
          <w:rFonts w:ascii="David" w:hAnsi="David" w:cs="David" w:hint="eastAsia"/>
          <w:color w:val="000000"/>
          <w:sz w:val="24"/>
          <w:szCs w:val="24"/>
          <w:rtl/>
        </w:rPr>
        <w:t>‏</w:t>
      </w:r>
      <w:r w:rsidR="005622E3" w:rsidRPr="00C0544F">
        <w:rPr>
          <w:rFonts w:ascii="David" w:hAnsi="David" w:cs="David" w:hint="eastAsia"/>
          <w:color w:val="000000"/>
          <w:sz w:val="24"/>
          <w:szCs w:val="24"/>
          <w:rtl/>
        </w:rPr>
        <w:t>‏</w:t>
      </w:r>
      <w:r w:rsidR="0042282F">
        <w:rPr>
          <w:rFonts w:ascii="David" w:hAnsi="David" w:cs="David"/>
          <w:color w:val="000000"/>
          <w:sz w:val="24"/>
          <w:szCs w:val="24"/>
          <w:rtl/>
        </w:rPr>
        <w:fldChar w:fldCharType="begin"/>
      </w:r>
      <w:r w:rsidR="0042282F">
        <w:rPr>
          <w:rFonts w:ascii="David" w:hAnsi="David" w:cs="David"/>
          <w:color w:val="000000"/>
          <w:sz w:val="24"/>
          <w:szCs w:val="24"/>
          <w:rtl/>
        </w:rPr>
        <w:instrText xml:space="preserve"> </w:instrText>
      </w:r>
      <w:r w:rsidR="0042282F">
        <w:rPr>
          <w:rFonts w:ascii="David" w:hAnsi="David" w:cs="David" w:hint="cs"/>
          <w:color w:val="000000"/>
          <w:sz w:val="24"/>
          <w:szCs w:val="24"/>
        </w:rPr>
        <w:instrText>DATE</w:instrText>
      </w:r>
      <w:r w:rsidR="0042282F">
        <w:rPr>
          <w:rFonts w:ascii="David" w:hAnsi="David" w:cs="David" w:hint="cs"/>
          <w:color w:val="000000"/>
          <w:sz w:val="24"/>
          <w:szCs w:val="24"/>
          <w:rtl/>
        </w:rPr>
        <w:instrText xml:space="preserve"> \@ "</w:instrText>
      </w:r>
      <w:r w:rsidR="0042282F">
        <w:rPr>
          <w:rFonts w:ascii="David" w:hAnsi="David" w:cs="David" w:hint="cs"/>
          <w:color w:val="000000"/>
          <w:sz w:val="24"/>
          <w:szCs w:val="24"/>
        </w:rPr>
        <w:instrText>dd MMMM yyyy" \h</w:instrText>
      </w:r>
      <w:r w:rsidR="0042282F">
        <w:rPr>
          <w:rFonts w:ascii="David" w:hAnsi="David" w:cs="David"/>
          <w:color w:val="000000"/>
          <w:sz w:val="24"/>
          <w:szCs w:val="24"/>
          <w:rtl/>
        </w:rPr>
        <w:instrText xml:space="preserve"> </w:instrText>
      </w:r>
      <w:r w:rsidR="0042282F">
        <w:rPr>
          <w:rFonts w:ascii="David" w:hAnsi="David" w:cs="David"/>
          <w:color w:val="000000"/>
          <w:sz w:val="24"/>
          <w:szCs w:val="24"/>
          <w:rtl/>
        </w:rPr>
        <w:fldChar w:fldCharType="separate"/>
      </w:r>
      <w:r w:rsidR="00667F30">
        <w:rPr>
          <w:rFonts w:ascii="David" w:hAnsi="David" w:cs="David"/>
          <w:noProof/>
          <w:color w:val="000000"/>
          <w:sz w:val="24"/>
          <w:szCs w:val="24"/>
          <w:rtl/>
        </w:rPr>
        <w:t>‏י"</w:t>
      </w:r>
      <w:r w:rsidR="00667F30">
        <w:rPr>
          <w:rFonts w:ascii="David" w:hAnsi="David" w:cs="David" w:hint="cs"/>
          <w:noProof/>
          <w:color w:val="000000"/>
          <w:sz w:val="24"/>
          <w:szCs w:val="24"/>
          <w:rtl/>
        </w:rPr>
        <w:t>ד</w:t>
      </w:r>
      <w:r w:rsidR="00667F30">
        <w:rPr>
          <w:rFonts w:ascii="David" w:hAnsi="David" w:cs="David"/>
          <w:noProof/>
          <w:color w:val="000000"/>
          <w:sz w:val="24"/>
          <w:szCs w:val="24"/>
          <w:rtl/>
        </w:rPr>
        <w:t xml:space="preserve"> אב תשפ"ו</w:t>
      </w:r>
      <w:r w:rsidR="0042282F">
        <w:rPr>
          <w:rFonts w:ascii="David" w:hAnsi="David" w:cs="David"/>
          <w:color w:val="000000"/>
          <w:sz w:val="24"/>
          <w:szCs w:val="24"/>
          <w:rtl/>
        </w:rPr>
        <w:fldChar w:fldCharType="end"/>
      </w:r>
    </w:p>
    <w:p w14:paraId="59AE2421" w14:textId="718A55B2" w:rsidR="003D67EC" w:rsidRPr="00742263" w:rsidRDefault="00FB3853" w:rsidP="00D34894">
      <w:pPr>
        <w:spacing w:after="120"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742263">
        <w:rPr>
          <w:rFonts w:ascii="David" w:hAnsi="David" w:cs="David"/>
          <w:sz w:val="24"/>
          <w:szCs w:val="24"/>
          <w:rtl/>
        </w:rPr>
        <w:t>לכבוד,</w:t>
      </w:r>
    </w:p>
    <w:tbl>
      <w:tblPr>
        <w:tblStyle w:val="a8"/>
        <w:bidiVisual/>
        <w:tblW w:w="9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08"/>
        <w:gridCol w:w="3175"/>
      </w:tblGrid>
      <w:tr w:rsidR="0044499E" w:rsidRPr="004D2E96" w14:paraId="024CBC4E" w14:textId="77777777" w:rsidTr="00A70722">
        <w:tc>
          <w:tcPr>
            <w:tcW w:w="3008" w:type="dxa"/>
          </w:tcPr>
          <w:p w14:paraId="35B42918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הרב חנוך זייברט</w:t>
            </w:r>
          </w:p>
        </w:tc>
        <w:tc>
          <w:tcPr>
            <w:tcW w:w="3008" w:type="dxa"/>
          </w:tcPr>
          <w:p w14:paraId="5B994653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עו״ד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יעקב</w:t>
            </w: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ראבד</w:t>
            </w:r>
            <w:proofErr w:type="spellEnd"/>
          </w:p>
        </w:tc>
        <w:tc>
          <w:tcPr>
            <w:tcW w:w="3175" w:type="dxa"/>
            <w:hideMark/>
          </w:tcPr>
          <w:p w14:paraId="222BB85E" w14:textId="13AAC71A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עו"ד </w:t>
            </w: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נה</w:t>
            </w:r>
            <w:r w:rsidR="001463E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1463E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מלכא</w:t>
            </w:r>
            <w:proofErr w:type="spellEnd"/>
          </w:p>
        </w:tc>
      </w:tr>
      <w:tr w:rsidR="0044499E" w:rsidRPr="004D2E96" w14:paraId="150999FC" w14:textId="77777777" w:rsidTr="00A70722">
        <w:tc>
          <w:tcPr>
            <w:tcW w:w="3008" w:type="dxa"/>
          </w:tcPr>
          <w:p w14:paraId="54E09AC2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ראש העיר</w:t>
            </w:r>
          </w:p>
        </w:tc>
        <w:tc>
          <w:tcPr>
            <w:tcW w:w="3008" w:type="dxa"/>
          </w:tcPr>
          <w:p w14:paraId="479DD494" w14:textId="41FA6F49" w:rsidR="0044499E" w:rsidRPr="004D2E96" w:rsidRDefault="00A70722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="0044499E" w:rsidRPr="004D2E96">
              <w:rPr>
                <w:rFonts w:ascii="David" w:hAnsi="David" w:cs="David"/>
                <w:sz w:val="24"/>
                <w:szCs w:val="24"/>
                <w:rtl/>
              </w:rPr>
              <w:t>יוע</w:t>
            </w:r>
            <w:r w:rsidR="0044499E">
              <w:rPr>
                <w:rFonts w:ascii="David" w:hAnsi="David" w:cs="David" w:hint="cs"/>
                <w:sz w:val="24"/>
                <w:szCs w:val="24"/>
                <w:rtl/>
              </w:rPr>
              <w:t>ץ</w:t>
            </w:r>
            <w:r w:rsidR="0044499E" w:rsidRPr="004D2E96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44499E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="0044499E" w:rsidRPr="004D2E96">
              <w:rPr>
                <w:rFonts w:ascii="David" w:hAnsi="David" w:cs="David"/>
                <w:sz w:val="24"/>
                <w:szCs w:val="24"/>
                <w:rtl/>
              </w:rPr>
              <w:t>משפטי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לעירייה </w:t>
            </w:r>
          </w:p>
        </w:tc>
        <w:tc>
          <w:tcPr>
            <w:tcW w:w="3175" w:type="dxa"/>
            <w:hideMark/>
          </w:tcPr>
          <w:p w14:paraId="0CF102EB" w14:textId="6B022A12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השירות המשפטי </w:t>
            </w:r>
            <w:r w:rsidR="001060CA">
              <w:rPr>
                <w:rFonts w:ascii="David" w:hAnsi="David" w:cs="David" w:hint="cs"/>
                <w:sz w:val="24"/>
                <w:szCs w:val="24"/>
                <w:rtl/>
              </w:rPr>
              <w:t xml:space="preserve">-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תכנון ובניה</w:t>
            </w:r>
          </w:p>
        </w:tc>
      </w:tr>
      <w:tr w:rsidR="0044499E" w:rsidRPr="004D2E96" w14:paraId="4D0D365A" w14:textId="77777777" w:rsidTr="00A70722">
        <w:tc>
          <w:tcPr>
            <w:tcW w:w="3008" w:type="dxa"/>
          </w:tcPr>
          <w:p w14:paraId="2C651D42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עיריית בני ברק</w:t>
            </w:r>
          </w:p>
        </w:tc>
        <w:tc>
          <w:tcPr>
            <w:tcW w:w="3008" w:type="dxa"/>
          </w:tcPr>
          <w:p w14:paraId="3E20361B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עיריית בני ברק</w:t>
            </w:r>
          </w:p>
        </w:tc>
        <w:tc>
          <w:tcPr>
            <w:tcW w:w="3175" w:type="dxa"/>
            <w:hideMark/>
          </w:tcPr>
          <w:p w14:paraId="74C88E6F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עיריית בני ברק</w:t>
            </w:r>
          </w:p>
        </w:tc>
      </w:tr>
      <w:tr w:rsidR="0044499E" w:rsidRPr="004D2E96" w14:paraId="1C9E009F" w14:textId="77777777" w:rsidTr="00A70722">
        <w:tc>
          <w:tcPr>
            <w:tcW w:w="3008" w:type="dxa"/>
          </w:tcPr>
          <w:p w14:paraId="0EEB089E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בני ברק</w:t>
            </w:r>
          </w:p>
        </w:tc>
        <w:tc>
          <w:tcPr>
            <w:tcW w:w="3008" w:type="dxa"/>
          </w:tcPr>
          <w:p w14:paraId="69B65AC8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בני ברק</w:t>
            </w:r>
          </w:p>
        </w:tc>
        <w:tc>
          <w:tcPr>
            <w:tcW w:w="3175" w:type="dxa"/>
            <w:hideMark/>
          </w:tcPr>
          <w:p w14:paraId="6C83AA3A" w14:textId="77777777" w:rsidR="0044499E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בני ברק</w:t>
            </w:r>
          </w:p>
          <w:p w14:paraId="13C58C24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  <w:tr w:rsidR="001463EE" w:rsidRPr="004D2E96" w14:paraId="4DDD6DDC" w14:textId="77777777" w:rsidTr="00A70722">
        <w:tc>
          <w:tcPr>
            <w:tcW w:w="3008" w:type="dxa"/>
          </w:tcPr>
          <w:p w14:paraId="02260BF0" w14:textId="77777777" w:rsidR="00A70722" w:rsidRDefault="00A70722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2AF15526" w14:textId="2DCBE53C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463E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עו"ד ענת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463E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בן זאב</w:t>
            </w:r>
          </w:p>
        </w:tc>
        <w:tc>
          <w:tcPr>
            <w:tcW w:w="3008" w:type="dxa"/>
          </w:tcPr>
          <w:p w14:paraId="075C4B74" w14:textId="152E5801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5" w:type="dxa"/>
          </w:tcPr>
          <w:p w14:paraId="7AC760E7" w14:textId="7777777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  <w:tr w:rsidR="001463EE" w:rsidRPr="004D2E96" w14:paraId="7388D056" w14:textId="77777777" w:rsidTr="00A70722">
        <w:tc>
          <w:tcPr>
            <w:tcW w:w="3008" w:type="dxa"/>
          </w:tcPr>
          <w:p w14:paraId="42CC7926" w14:textId="69F8FB3B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463EE">
              <w:rPr>
                <w:rFonts w:ascii="David" w:hAnsi="David" w:cs="David" w:hint="cs"/>
                <w:sz w:val="24"/>
                <w:szCs w:val="24"/>
                <w:rtl/>
              </w:rPr>
              <w:t>התובעת העירונית בנושאי תכנון ובניה</w:t>
            </w:r>
          </w:p>
        </w:tc>
        <w:tc>
          <w:tcPr>
            <w:tcW w:w="3008" w:type="dxa"/>
          </w:tcPr>
          <w:p w14:paraId="395073AF" w14:textId="2DF2E272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175" w:type="dxa"/>
          </w:tcPr>
          <w:p w14:paraId="5E72C1FC" w14:textId="7777777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  <w:tr w:rsidR="001463EE" w:rsidRPr="004D2E96" w14:paraId="402F3787" w14:textId="77777777" w:rsidTr="00A70722">
        <w:tc>
          <w:tcPr>
            <w:tcW w:w="3008" w:type="dxa"/>
          </w:tcPr>
          <w:p w14:paraId="62AD73BE" w14:textId="66DC3668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463EE">
              <w:rPr>
                <w:rFonts w:ascii="David" w:hAnsi="David" w:cs="David" w:hint="cs"/>
                <w:sz w:val="24"/>
                <w:szCs w:val="24"/>
                <w:rtl/>
              </w:rPr>
              <w:t>עיריית בני ברק</w:t>
            </w:r>
          </w:p>
        </w:tc>
        <w:tc>
          <w:tcPr>
            <w:tcW w:w="3008" w:type="dxa"/>
          </w:tcPr>
          <w:p w14:paraId="333E2DA5" w14:textId="59E6061B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175" w:type="dxa"/>
          </w:tcPr>
          <w:p w14:paraId="7369E2D0" w14:textId="7777777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  <w:tr w:rsidR="001463EE" w:rsidRPr="004D2E96" w14:paraId="1E6A97CF" w14:textId="77777777" w:rsidTr="00A70722">
        <w:tc>
          <w:tcPr>
            <w:tcW w:w="3008" w:type="dxa"/>
          </w:tcPr>
          <w:p w14:paraId="6E721A85" w14:textId="138F9D7D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בני ברק</w:t>
            </w:r>
          </w:p>
        </w:tc>
        <w:tc>
          <w:tcPr>
            <w:tcW w:w="3008" w:type="dxa"/>
          </w:tcPr>
          <w:p w14:paraId="2A705069" w14:textId="688519B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75" w:type="dxa"/>
          </w:tcPr>
          <w:p w14:paraId="31C99BCB" w14:textId="7777777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</w:tbl>
    <w:p w14:paraId="2FD3B0C0" w14:textId="5F3E8EC4" w:rsidR="0044499E" w:rsidRDefault="0044499E" w:rsidP="0044499E">
      <w:pPr>
        <w:widowControl w:val="0"/>
        <w:spacing w:after="120" w:line="240" w:lineRule="auto"/>
        <w:ind w:left="79"/>
        <w:jc w:val="center"/>
        <w:rPr>
          <w:rFonts w:ascii="David" w:hAnsi="David" w:cs="David"/>
          <w:sz w:val="24"/>
          <w:szCs w:val="24"/>
          <w:u w:val="single"/>
          <w:rtl/>
        </w:rPr>
      </w:pPr>
    </w:p>
    <w:p w14:paraId="3FBFC64D" w14:textId="056AC968" w:rsidR="0044499E" w:rsidRDefault="002E0722" w:rsidP="0044499E">
      <w:pPr>
        <w:widowControl w:val="0"/>
        <w:spacing w:after="120" w:line="240" w:lineRule="auto"/>
        <w:ind w:left="79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2E0722">
        <w:rPr>
          <w:rFonts w:ascii="David" w:hAnsi="David" w:cs="David"/>
          <w:sz w:val="24"/>
          <w:szCs w:val="24"/>
          <w:u w:val="single"/>
          <w:rtl/>
        </w:rPr>
        <w:t>הנדון</w:t>
      </w:r>
      <w:r w:rsidRPr="002E0722">
        <w:rPr>
          <w:rFonts w:ascii="David" w:hAnsi="David" w:cs="David"/>
          <w:sz w:val="24"/>
          <w:szCs w:val="24"/>
          <w:rtl/>
        </w:rPr>
        <w:t>:</w:t>
      </w:r>
      <w:r w:rsidRPr="002E072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2E0722">
        <w:rPr>
          <w:rFonts w:ascii="David" w:hAnsi="David" w:cs="David"/>
          <w:b/>
          <w:bCs/>
          <w:sz w:val="32"/>
          <w:szCs w:val="32"/>
          <w:u w:val="single"/>
          <w:rtl/>
        </w:rPr>
        <w:t>תזכורת</w:t>
      </w:r>
      <w:r w:rsidR="007C7E6C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42282F">
        <w:rPr>
          <w:rFonts w:ascii="David" w:hAnsi="David" w:cs="David" w:hint="cs"/>
          <w:b/>
          <w:bCs/>
          <w:sz w:val="32"/>
          <w:szCs w:val="32"/>
          <w:u w:val="single"/>
          <w:rtl/>
        </w:rPr>
        <w:t>שישית</w:t>
      </w:r>
      <w:r w:rsidR="00E21F7E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Pr="002E0722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- </w:t>
      </w:r>
      <w:r w:rsidR="006377B4" w:rsidRPr="00711A70">
        <w:rPr>
          <w:rFonts w:ascii="David" w:hAnsi="David" w:cs="David"/>
          <w:b/>
          <w:bCs/>
          <w:sz w:val="32"/>
          <w:szCs w:val="32"/>
          <w:u w:val="single"/>
          <w:rtl/>
        </w:rPr>
        <w:t>חשד לעבירות תכנון ובנייה חוזרות על ידי מר צבי גולדקנופף</w:t>
      </w:r>
    </w:p>
    <w:p w14:paraId="688E5143" w14:textId="43F77992" w:rsidR="0044499E" w:rsidRPr="00534CCA" w:rsidRDefault="006377B4" w:rsidP="0044499E">
      <w:pPr>
        <w:widowControl w:val="0"/>
        <w:spacing w:after="120" w:line="240" w:lineRule="auto"/>
        <w:ind w:left="79"/>
        <w:jc w:val="center"/>
        <w:rPr>
          <w:rFonts w:ascii="David" w:hAnsi="David" w:cs="David"/>
          <w:b/>
          <w:bCs/>
          <w:color w:val="000000"/>
          <w:sz w:val="20"/>
          <w:szCs w:val="20"/>
          <w:rtl/>
        </w:rPr>
      </w:pPr>
      <w:r w:rsidRPr="00FA2592">
        <w:rPr>
          <w:rFonts w:ascii="David" w:hAnsi="David" w:cs="David" w:hint="cs"/>
          <w:color w:val="000000"/>
          <w:sz w:val="20"/>
          <w:szCs w:val="20"/>
          <w:u w:val="single"/>
          <w:rtl/>
        </w:rPr>
        <w:t xml:space="preserve"> </w:t>
      </w:r>
      <w:r w:rsidR="00FB3853" w:rsidRPr="00FA2592">
        <w:rPr>
          <w:rFonts w:ascii="David" w:hAnsi="David" w:cs="David" w:hint="cs"/>
          <w:color w:val="000000"/>
          <w:sz w:val="20"/>
          <w:szCs w:val="20"/>
          <w:u w:val="single"/>
          <w:rtl/>
        </w:rPr>
        <w:t>סימוכין:</w:t>
      </w:r>
      <w:r w:rsidR="00FB3853" w:rsidRPr="00FA2592">
        <w:rPr>
          <w:rFonts w:ascii="David" w:hAnsi="David" w:cs="David" w:hint="cs"/>
          <w:b/>
          <w:bCs/>
          <w:color w:val="000000"/>
          <w:sz w:val="20"/>
          <w:szCs w:val="20"/>
          <w:u w:val="single"/>
          <w:rtl/>
        </w:rPr>
        <w:t xml:space="preserve"> </w:t>
      </w:r>
      <w:r w:rsidR="00FB3853">
        <w:rPr>
          <w:rFonts w:ascii="David" w:hAnsi="David" w:cs="David" w:hint="cs"/>
          <w:color w:val="000000"/>
          <w:sz w:val="20"/>
          <w:szCs w:val="20"/>
          <w:rtl/>
        </w:rPr>
        <w:t>מכתב</w:t>
      </w:r>
      <w:r w:rsidR="009A5E36">
        <w:rPr>
          <w:rFonts w:ascii="David" w:hAnsi="David" w:cs="David" w:hint="cs"/>
          <w:color w:val="000000"/>
          <w:sz w:val="20"/>
          <w:szCs w:val="20"/>
          <w:rtl/>
        </w:rPr>
        <w:t>י</w:t>
      </w:r>
      <w:r w:rsidR="00FB3853">
        <w:rPr>
          <w:rFonts w:ascii="David" w:hAnsi="David" w:cs="David" w:hint="cs"/>
          <w:color w:val="000000"/>
          <w:sz w:val="20"/>
          <w:szCs w:val="20"/>
          <w:rtl/>
        </w:rPr>
        <w:t>נו</w:t>
      </w:r>
      <w:r w:rsidR="00FB3853" w:rsidRPr="00FA2592">
        <w:rPr>
          <w:rFonts w:ascii="David" w:hAnsi="David" w:cs="David" w:hint="cs"/>
          <w:color w:val="000000"/>
          <w:sz w:val="20"/>
          <w:szCs w:val="20"/>
          <w:rtl/>
        </w:rPr>
        <w:t xml:space="preserve"> </w:t>
      </w:r>
      <w:r w:rsidR="009A5E36">
        <w:rPr>
          <w:rFonts w:ascii="David" w:hAnsi="David" w:cs="David" w:hint="cs"/>
          <w:color w:val="000000"/>
          <w:sz w:val="20"/>
          <w:szCs w:val="20"/>
          <w:rtl/>
        </w:rPr>
        <w:t>מימים</w:t>
      </w:r>
      <w:r w:rsidR="00FB3853" w:rsidRPr="00FA2592">
        <w:rPr>
          <w:rFonts w:ascii="David" w:hAnsi="David" w:cs="David" w:hint="cs"/>
          <w:color w:val="000000"/>
          <w:sz w:val="20"/>
          <w:szCs w:val="20"/>
          <w:rtl/>
        </w:rPr>
        <w:t xml:space="preserve"> </w:t>
      </w:r>
      <w:r>
        <w:rPr>
          <w:rFonts w:ascii="David" w:hAnsi="David" w:cs="David" w:hint="cs"/>
          <w:color w:val="000000"/>
          <w:sz w:val="20"/>
          <w:szCs w:val="20"/>
          <w:rtl/>
        </w:rPr>
        <w:t>4.6.25</w:t>
      </w:r>
      <w:r w:rsidR="00534CCA">
        <w:rPr>
          <w:rFonts w:ascii="David" w:hAnsi="David" w:cs="David" w:hint="cs"/>
          <w:b/>
          <w:bCs/>
          <w:color w:val="000000"/>
          <w:sz w:val="20"/>
          <w:szCs w:val="20"/>
          <w:rtl/>
        </w:rPr>
        <w:t xml:space="preserve">, </w:t>
      </w:r>
      <w:r w:rsidR="00534CCA" w:rsidRPr="00534CCA">
        <w:rPr>
          <w:rFonts w:ascii="David" w:hAnsi="David" w:cs="David" w:hint="cs"/>
          <w:color w:val="000000"/>
          <w:sz w:val="20"/>
          <w:szCs w:val="20"/>
          <w:rtl/>
        </w:rPr>
        <w:t>26.6.2025</w:t>
      </w:r>
      <w:r w:rsidR="005622E3">
        <w:rPr>
          <w:rFonts w:ascii="David" w:hAnsi="David" w:cs="David" w:hint="cs"/>
          <w:color w:val="000000"/>
          <w:sz w:val="20"/>
          <w:szCs w:val="20"/>
          <w:rtl/>
        </w:rPr>
        <w:t xml:space="preserve">, </w:t>
      </w:r>
      <w:r w:rsidR="009A5E36">
        <w:rPr>
          <w:rFonts w:ascii="David" w:hAnsi="David" w:cs="David" w:hint="cs"/>
          <w:color w:val="000000"/>
          <w:sz w:val="20"/>
          <w:szCs w:val="20"/>
          <w:rtl/>
        </w:rPr>
        <w:t>6.8.2025</w:t>
      </w:r>
      <w:r w:rsidR="009C33C6">
        <w:rPr>
          <w:rFonts w:ascii="David" w:hAnsi="David" w:cs="David" w:hint="cs"/>
          <w:color w:val="000000"/>
          <w:sz w:val="20"/>
          <w:szCs w:val="20"/>
          <w:rtl/>
        </w:rPr>
        <w:t>,</w:t>
      </w:r>
      <w:r w:rsidR="005622E3">
        <w:rPr>
          <w:rFonts w:ascii="David" w:hAnsi="David" w:cs="David" w:hint="cs"/>
          <w:color w:val="000000"/>
          <w:sz w:val="20"/>
          <w:szCs w:val="20"/>
          <w:rtl/>
        </w:rPr>
        <w:t xml:space="preserve"> 4.1.2026</w:t>
      </w:r>
      <w:r w:rsidR="009C33C6">
        <w:rPr>
          <w:rFonts w:ascii="David" w:hAnsi="David" w:cs="David" w:hint="cs"/>
          <w:color w:val="000000"/>
          <w:sz w:val="20"/>
          <w:szCs w:val="20"/>
          <w:rtl/>
        </w:rPr>
        <w:t xml:space="preserve"> 4.2.2026</w:t>
      </w:r>
      <w:r w:rsidR="00F56819">
        <w:rPr>
          <w:rFonts w:ascii="David" w:hAnsi="David" w:cs="David" w:hint="cs"/>
          <w:color w:val="000000"/>
          <w:sz w:val="20"/>
          <w:szCs w:val="20"/>
          <w:rtl/>
        </w:rPr>
        <w:t xml:space="preserve"> ו-28.6.2026</w:t>
      </w:r>
      <w:r w:rsidR="009A5E36">
        <w:rPr>
          <w:rFonts w:ascii="David" w:hAnsi="David" w:cs="David" w:hint="cs"/>
          <w:color w:val="000000"/>
          <w:sz w:val="20"/>
          <w:szCs w:val="20"/>
          <w:rtl/>
        </w:rPr>
        <w:t xml:space="preserve">; </w:t>
      </w:r>
      <w:r w:rsidR="00CE13C4">
        <w:rPr>
          <w:rFonts w:ascii="David" w:hAnsi="David" w:cs="David" w:hint="cs"/>
          <w:color w:val="000000"/>
          <w:sz w:val="20"/>
          <w:szCs w:val="20"/>
          <w:rtl/>
        </w:rPr>
        <w:t xml:space="preserve">מענה עו"ד </w:t>
      </w:r>
      <w:proofErr w:type="spellStart"/>
      <w:r w:rsidR="00CE13C4">
        <w:rPr>
          <w:rFonts w:ascii="David" w:hAnsi="David" w:cs="David" w:hint="cs"/>
          <w:color w:val="000000"/>
          <w:sz w:val="20"/>
          <w:szCs w:val="20"/>
          <w:rtl/>
        </w:rPr>
        <w:t>ראב"ד</w:t>
      </w:r>
      <w:proofErr w:type="spellEnd"/>
      <w:r w:rsidR="00CE13C4">
        <w:rPr>
          <w:rFonts w:ascii="David" w:hAnsi="David" w:cs="David" w:hint="cs"/>
          <w:color w:val="000000"/>
          <w:sz w:val="20"/>
          <w:szCs w:val="20"/>
          <w:rtl/>
        </w:rPr>
        <w:t xml:space="preserve"> מיום </w:t>
      </w:r>
      <w:r w:rsidR="00CE13C4">
        <w:rPr>
          <w:rFonts w:ascii="David" w:hAnsi="David" w:cs="David"/>
          <w:color w:val="000000"/>
          <w:sz w:val="20"/>
          <w:szCs w:val="20"/>
        </w:rPr>
        <w:t>6.8.2025</w:t>
      </w:r>
      <w:r w:rsidR="00CE13C4">
        <w:rPr>
          <w:rFonts w:ascii="David" w:hAnsi="David" w:cs="David" w:hint="cs"/>
          <w:color w:val="000000"/>
          <w:sz w:val="20"/>
          <w:szCs w:val="20"/>
          <w:rtl/>
        </w:rPr>
        <w:t xml:space="preserve">; מענה הרשות לאכיפת מקרקעין מיום </w:t>
      </w:r>
      <w:r w:rsidR="00BB31C3">
        <w:rPr>
          <w:rFonts w:ascii="David" w:hAnsi="David" w:cs="David" w:hint="cs"/>
          <w:color w:val="000000"/>
          <w:sz w:val="20"/>
          <w:szCs w:val="20"/>
          <w:rtl/>
        </w:rPr>
        <w:t>30.12.2025</w:t>
      </w:r>
    </w:p>
    <w:p w14:paraId="77611E78" w14:textId="1DB8BC59" w:rsidR="006377B4" w:rsidRPr="00BB31C3" w:rsidRDefault="006377B4" w:rsidP="00D34894">
      <w:pPr>
        <w:spacing w:after="120"/>
        <w:jc w:val="both"/>
        <w:rPr>
          <w:rFonts w:ascii="David" w:hAnsi="David" w:cs="David"/>
          <w:sz w:val="24"/>
          <w:szCs w:val="24"/>
        </w:rPr>
      </w:pPr>
      <w:r w:rsidRPr="00BB31C3">
        <w:rPr>
          <w:rFonts w:ascii="David" w:hAnsi="David" w:cs="David"/>
          <w:sz w:val="24"/>
          <w:szCs w:val="24"/>
          <w:rtl/>
        </w:rPr>
        <w:t xml:space="preserve">בשם התנועה למען איכות השלטון בישראל, </w:t>
      </w:r>
      <w:proofErr w:type="spellStart"/>
      <w:r w:rsidRPr="00BB31C3">
        <w:rPr>
          <w:rFonts w:ascii="David" w:hAnsi="David" w:cs="David"/>
          <w:sz w:val="24"/>
          <w:szCs w:val="24"/>
          <w:rtl/>
        </w:rPr>
        <w:t>ע"ר</w:t>
      </w:r>
      <w:proofErr w:type="spellEnd"/>
      <w:r w:rsidRPr="00BB31C3">
        <w:rPr>
          <w:rFonts w:ascii="David" w:hAnsi="David" w:cs="David"/>
          <w:sz w:val="24"/>
          <w:szCs w:val="24"/>
          <w:rtl/>
        </w:rPr>
        <w:t>, (להלן: "</w:t>
      </w:r>
      <w:r w:rsidRPr="00BB31C3">
        <w:rPr>
          <w:rFonts w:ascii="David" w:hAnsi="David" w:cs="David"/>
          <w:b/>
          <w:bCs/>
          <w:sz w:val="24"/>
          <w:szCs w:val="24"/>
          <w:rtl/>
        </w:rPr>
        <w:t>התנועה</w:t>
      </w:r>
      <w:r w:rsidRPr="00BB31C3">
        <w:rPr>
          <w:rFonts w:ascii="David" w:hAnsi="David" w:cs="David"/>
          <w:sz w:val="24"/>
          <w:szCs w:val="24"/>
          <w:rtl/>
        </w:rPr>
        <w:t>") הרינו פונות אליכם כדלקמן:</w:t>
      </w:r>
    </w:p>
    <w:p w14:paraId="63DAEA30" w14:textId="1C2C9329" w:rsidR="006377B4" w:rsidRPr="006377B4" w:rsidRDefault="006377B4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6377B4">
        <w:rPr>
          <w:rFonts w:ascii="David" w:hAnsi="David"/>
          <w:rtl/>
        </w:rPr>
        <w:t xml:space="preserve">בפנייתנו מיום </w:t>
      </w:r>
      <w:r>
        <w:rPr>
          <w:rFonts w:ascii="David" w:hAnsi="David" w:hint="cs"/>
          <w:rtl/>
        </w:rPr>
        <w:t>4</w:t>
      </w:r>
      <w:r w:rsidRPr="006377B4">
        <w:rPr>
          <w:rFonts w:ascii="David" w:hAnsi="David"/>
          <w:rtl/>
        </w:rPr>
        <w:t>.</w:t>
      </w:r>
      <w:r>
        <w:rPr>
          <w:rFonts w:ascii="David" w:hAnsi="David" w:hint="cs"/>
          <w:rtl/>
        </w:rPr>
        <w:t>6</w:t>
      </w:r>
      <w:r w:rsidRPr="006377B4">
        <w:rPr>
          <w:rFonts w:ascii="David" w:hAnsi="David"/>
          <w:rtl/>
        </w:rPr>
        <w:t>.2025 שבסימוכין פנינו אליכם בעניין חש</w:t>
      </w:r>
      <w:r>
        <w:rPr>
          <w:rFonts w:ascii="David" w:hAnsi="David" w:hint="cs"/>
          <w:rtl/>
        </w:rPr>
        <w:t>ד</w:t>
      </w:r>
      <w:r w:rsidRPr="006377B4">
        <w:rPr>
          <w:rFonts w:ascii="David" w:hAnsi="David"/>
          <w:rtl/>
        </w:rPr>
        <w:t xml:space="preserve"> לביצוען של עבירות תכנון ובנייה בבניין מגורים בעיר בני ברק </w:t>
      </w:r>
      <w:r w:rsidRPr="006377B4">
        <w:rPr>
          <w:rFonts w:ascii="David" w:hAnsi="David" w:hint="eastAsia"/>
          <w:rtl/>
        </w:rPr>
        <w:t>על</w:t>
      </w:r>
      <w:r w:rsidRPr="006377B4">
        <w:rPr>
          <w:rFonts w:ascii="David" w:hAnsi="David"/>
          <w:rtl/>
        </w:rPr>
        <w:t xml:space="preserve">-ידי מר צבי גולדקנופף, </w:t>
      </w:r>
      <w:r w:rsidRPr="006377B4">
        <w:rPr>
          <w:rFonts w:ascii="David" w:hAnsi="David" w:hint="eastAsia"/>
          <w:rtl/>
        </w:rPr>
        <w:t>המתגורר</w:t>
      </w:r>
      <w:r w:rsidRPr="006377B4">
        <w:rPr>
          <w:rFonts w:ascii="David" w:hAnsi="David"/>
          <w:rtl/>
        </w:rPr>
        <w:t xml:space="preserve"> </w:t>
      </w:r>
      <w:r w:rsidRPr="006377B4">
        <w:rPr>
          <w:rFonts w:ascii="David" w:hAnsi="David" w:hint="eastAsia"/>
          <w:rtl/>
        </w:rPr>
        <w:t>בבניין</w:t>
      </w:r>
      <w:r w:rsidRPr="006377B4">
        <w:rPr>
          <w:rFonts w:ascii="David" w:hAnsi="David"/>
          <w:rtl/>
        </w:rPr>
        <w:t xml:space="preserve">, </w:t>
      </w:r>
      <w:r w:rsidRPr="006377B4">
        <w:rPr>
          <w:rFonts w:ascii="David" w:hAnsi="David" w:hint="eastAsia"/>
          <w:rtl/>
        </w:rPr>
        <w:t>ו</w:t>
      </w:r>
      <w:r w:rsidRPr="006377B4">
        <w:rPr>
          <w:rFonts w:ascii="David" w:hAnsi="David"/>
          <w:rtl/>
        </w:rPr>
        <w:t>אחיו של שר הבינוי והשיכון</w:t>
      </w:r>
      <w:r w:rsidR="00184BEF">
        <w:rPr>
          <w:rFonts w:ascii="David" w:hAnsi="David" w:hint="cs"/>
          <w:rtl/>
        </w:rPr>
        <w:t xml:space="preserve"> דאז</w:t>
      </w:r>
      <w:r w:rsidRPr="006377B4">
        <w:rPr>
          <w:rFonts w:ascii="David" w:hAnsi="David"/>
          <w:rtl/>
        </w:rPr>
        <w:t>, הרב יצחק יששכר גולדקנופף</w:t>
      </w:r>
      <w:r w:rsidRPr="006377B4">
        <w:rPr>
          <w:rFonts w:ascii="David" w:hAnsi="David" w:hint="cs"/>
          <w:rtl/>
        </w:rPr>
        <w:t xml:space="preserve"> (להלן: "</w:t>
      </w:r>
      <w:r w:rsidRPr="0044499E">
        <w:rPr>
          <w:rFonts w:ascii="David" w:hAnsi="David" w:hint="cs"/>
          <w:b/>
          <w:bCs/>
          <w:rtl/>
        </w:rPr>
        <w:t>שר הבינוי והשיכון</w:t>
      </w:r>
      <w:r w:rsidRPr="006377B4">
        <w:rPr>
          <w:rFonts w:ascii="David" w:hAnsi="David" w:hint="cs"/>
          <w:rtl/>
        </w:rPr>
        <w:t>")</w:t>
      </w:r>
      <w:r w:rsidRPr="006377B4">
        <w:rPr>
          <w:rFonts w:ascii="David" w:hAnsi="David"/>
          <w:rtl/>
        </w:rPr>
        <w:t>.</w:t>
      </w:r>
    </w:p>
    <w:p w14:paraId="6057125F" w14:textId="3D39FC72" w:rsidR="006377B4" w:rsidRDefault="006377B4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6377B4">
        <w:rPr>
          <w:rFonts w:ascii="David" w:hAnsi="David"/>
          <w:rtl/>
        </w:rPr>
        <w:t>בפנייתנו עמדנו בפירוט</w:t>
      </w:r>
      <w:r w:rsidR="003D67EC">
        <w:rPr>
          <w:rFonts w:ascii="David" w:hAnsi="David" w:hint="cs"/>
          <w:rtl/>
        </w:rPr>
        <w:t xml:space="preserve"> על כך</w:t>
      </w:r>
      <w:r w:rsidRPr="006377B4">
        <w:rPr>
          <w:rFonts w:ascii="David" w:hAnsi="David"/>
          <w:rtl/>
        </w:rPr>
        <w:t xml:space="preserve"> </w:t>
      </w:r>
      <w:r w:rsidR="0044499E">
        <w:rPr>
          <w:rFonts w:ascii="David" w:hAnsi="David" w:hint="cs"/>
          <w:rtl/>
        </w:rPr>
        <w:t>ש</w:t>
      </w:r>
      <w:r w:rsidRPr="006377B4">
        <w:rPr>
          <w:rFonts w:ascii="David" w:hAnsi="David"/>
          <w:rtl/>
        </w:rPr>
        <w:t xml:space="preserve">על בסיס מידע שפורסם </w:t>
      </w:r>
      <w:r>
        <w:rPr>
          <w:rFonts w:ascii="David" w:hAnsi="David" w:hint="cs"/>
          <w:rtl/>
        </w:rPr>
        <w:t>ב</w:t>
      </w:r>
      <w:r w:rsidR="0044499E">
        <w:rPr>
          <w:rFonts w:ascii="David" w:hAnsi="David" w:hint="cs"/>
          <w:rtl/>
        </w:rPr>
        <w:t>תקשורת בכ</w:t>
      </w:r>
      <w:r>
        <w:rPr>
          <w:rFonts w:ascii="David" w:hAnsi="David" w:hint="cs"/>
          <w:rtl/>
        </w:rPr>
        <w:t>תבתו של יוסי מזרחי</w:t>
      </w:r>
      <w:r w:rsidRPr="006377B4">
        <w:rPr>
          <w:rFonts w:ascii="David" w:hAnsi="David"/>
          <w:rtl/>
        </w:rPr>
        <w:t xml:space="preserve">, </w:t>
      </w:r>
      <w:r>
        <w:rPr>
          <w:rFonts w:ascii="David" w:hAnsi="David" w:hint="cs"/>
          <w:rtl/>
        </w:rPr>
        <w:t xml:space="preserve">באתר </w:t>
      </w:r>
      <w:r>
        <w:rPr>
          <w:rFonts w:ascii="David" w:hAnsi="David"/>
        </w:rPr>
        <w:t>mako - N12</w:t>
      </w:r>
      <w:r w:rsidRPr="006377B4">
        <w:rPr>
          <w:rFonts w:ascii="David" w:hAnsi="David"/>
          <w:rtl/>
        </w:rPr>
        <w:t xml:space="preserve"> ביום </w:t>
      </w:r>
      <w:r>
        <w:rPr>
          <w:rFonts w:ascii="David" w:hAnsi="David" w:hint="cs"/>
          <w:rtl/>
        </w:rPr>
        <w:t>3.6.2025</w:t>
      </w:r>
      <w:r w:rsidR="0044499E">
        <w:rPr>
          <w:rFonts w:ascii="David" w:hAnsi="David" w:hint="cs"/>
          <w:rtl/>
        </w:rPr>
        <w:t>,</w:t>
      </w:r>
      <w:r w:rsidR="0044499E">
        <w:rPr>
          <w:rStyle w:val="ae"/>
          <w:rFonts w:ascii="David" w:hAnsi="David"/>
          <w:rtl/>
        </w:rPr>
        <w:footnoteReference w:id="2"/>
      </w:r>
      <w:r w:rsidR="0044499E">
        <w:rPr>
          <w:rFonts w:ascii="David" w:hAnsi="David" w:hint="cs"/>
          <w:rtl/>
        </w:rPr>
        <w:t xml:space="preserve"> </w:t>
      </w:r>
      <w:r w:rsidR="00A1637C">
        <w:rPr>
          <w:rFonts w:ascii="David" w:hAnsi="David" w:hint="cs"/>
          <w:b/>
          <w:bCs/>
          <w:rtl/>
        </w:rPr>
        <w:t xml:space="preserve">עולה על פני הדברים </w:t>
      </w:r>
      <w:r w:rsidR="003D67EC" w:rsidRPr="00F11605">
        <w:rPr>
          <w:rFonts w:ascii="David" w:hAnsi="David"/>
          <w:b/>
          <w:bCs/>
          <w:rtl/>
        </w:rPr>
        <w:t>תמונה מדאיגה של הפרות חוזרות של דיני התכנון והבנייה, המתרחשות לכאורה במשך שנים בנכס פרטי בעיר בני ברק</w:t>
      </w:r>
      <w:r w:rsidR="003D67EC">
        <w:rPr>
          <w:rFonts w:ascii="David" w:hAnsi="David" w:hint="cs"/>
          <w:b/>
          <w:bCs/>
          <w:rtl/>
        </w:rPr>
        <w:t xml:space="preserve"> על-ידי קרוב משפחה של שר השיכון והבינוי</w:t>
      </w:r>
      <w:r w:rsidR="004B2A1E">
        <w:rPr>
          <w:rFonts w:ascii="David" w:hAnsi="David" w:hint="cs"/>
          <w:b/>
          <w:bCs/>
          <w:rtl/>
        </w:rPr>
        <w:t xml:space="preserve"> (</w:t>
      </w:r>
      <w:r w:rsidR="004B2A1E">
        <w:rPr>
          <w:rFonts w:ascii="David" w:hAnsi="David" w:hint="cs"/>
          <w:rtl/>
        </w:rPr>
        <w:t>דאז)</w:t>
      </w:r>
      <w:r w:rsidR="003D67EC">
        <w:rPr>
          <w:rFonts w:ascii="David" w:hAnsi="David" w:hint="cs"/>
          <w:b/>
          <w:bCs/>
          <w:rtl/>
        </w:rPr>
        <w:t>. זאת</w:t>
      </w:r>
      <w:r w:rsidR="003D67EC" w:rsidRPr="00F11605">
        <w:rPr>
          <w:rFonts w:ascii="David" w:hAnsi="David"/>
          <w:b/>
          <w:bCs/>
          <w:rtl/>
        </w:rPr>
        <w:t xml:space="preserve"> תוך העדר אכיפה אפקטיבית מצד הגורמים המוסמכים, התעלמות מהחלטות שיפוטיות והעלמת עין מצד העירייה – גם נוכח תלונות חוזרות של תושבי</w:t>
      </w:r>
      <w:r w:rsidR="003D67EC">
        <w:rPr>
          <w:rFonts w:ascii="David" w:hAnsi="David" w:hint="cs"/>
          <w:b/>
          <w:bCs/>
          <w:rtl/>
        </w:rPr>
        <w:t>ם.</w:t>
      </w:r>
    </w:p>
    <w:p w14:paraId="710A1758" w14:textId="77777777" w:rsidR="006F5AE8" w:rsidRDefault="006377B4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4B2A1E">
        <w:rPr>
          <w:rFonts w:ascii="David" w:hAnsi="David" w:hint="cs"/>
          <w:u w:val="single"/>
          <w:rtl/>
        </w:rPr>
        <w:lastRenderedPageBreak/>
        <w:t xml:space="preserve">בפנייתנו </w:t>
      </w:r>
      <w:r w:rsidRPr="004B2A1E">
        <w:rPr>
          <w:rFonts w:ascii="David" w:hAnsi="David"/>
          <w:u w:val="single"/>
          <w:rtl/>
        </w:rPr>
        <w:t>ב</w:t>
      </w:r>
      <w:r w:rsidRPr="004B2A1E">
        <w:rPr>
          <w:rFonts w:ascii="David" w:hAnsi="David" w:hint="cs"/>
          <w:u w:val="single"/>
          <w:rtl/>
        </w:rPr>
        <w:t>י</w:t>
      </w:r>
      <w:r w:rsidRPr="004B2A1E">
        <w:rPr>
          <w:rFonts w:ascii="David" w:hAnsi="David"/>
          <w:u w:val="single"/>
          <w:rtl/>
        </w:rPr>
        <w:t>קש</w:t>
      </w:r>
      <w:r w:rsidRPr="004B2A1E">
        <w:rPr>
          <w:rFonts w:ascii="David" w:hAnsi="David" w:hint="cs"/>
          <w:u w:val="single"/>
          <w:rtl/>
        </w:rPr>
        <w:t>נו</w:t>
      </w:r>
      <w:r w:rsidRPr="004B2A1E">
        <w:rPr>
          <w:rFonts w:ascii="David" w:hAnsi="David"/>
          <w:u w:val="single"/>
          <w:rtl/>
        </w:rPr>
        <w:t xml:space="preserve"> התייחסותכם</w:t>
      </w:r>
      <w:r w:rsidR="0044499E" w:rsidRPr="004B2A1E">
        <w:rPr>
          <w:rFonts w:ascii="David" w:hAnsi="David" w:hint="cs"/>
          <w:u w:val="single"/>
          <w:rtl/>
        </w:rPr>
        <w:t xml:space="preserve"> </w:t>
      </w:r>
      <w:r w:rsidRPr="004B2A1E">
        <w:rPr>
          <w:rFonts w:ascii="David" w:hAnsi="David"/>
          <w:u w:val="single"/>
          <w:rtl/>
        </w:rPr>
        <w:t xml:space="preserve">בנוגע </w:t>
      </w:r>
      <w:r w:rsidRPr="004B2A1E">
        <w:rPr>
          <w:rFonts w:ascii="David" w:hAnsi="David" w:hint="eastAsia"/>
          <w:u w:val="single"/>
          <w:rtl/>
        </w:rPr>
        <w:t>לשאלת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חוקיות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יחידות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הדיור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המוזכרות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בפרסום</w:t>
      </w:r>
      <w:r w:rsidR="0044499E" w:rsidRPr="004B2A1E">
        <w:rPr>
          <w:rFonts w:ascii="David" w:hAnsi="David" w:hint="cs"/>
          <w:u w:val="single"/>
          <w:rtl/>
        </w:rPr>
        <w:t xml:space="preserve"> בתקשורת</w:t>
      </w:r>
      <w:r w:rsidRPr="004B2A1E">
        <w:rPr>
          <w:rFonts w:ascii="David" w:hAnsi="David"/>
          <w:u w:val="single"/>
          <w:rtl/>
        </w:rPr>
        <w:t xml:space="preserve"> ולפעולות העיריי</w:t>
      </w:r>
      <w:r w:rsidRPr="004B2A1E">
        <w:rPr>
          <w:rFonts w:ascii="David" w:hAnsi="David" w:hint="eastAsia"/>
          <w:u w:val="single"/>
          <w:rtl/>
        </w:rPr>
        <w:t>ה</w:t>
      </w:r>
      <w:r w:rsidRPr="004B2A1E">
        <w:rPr>
          <w:rFonts w:ascii="David" w:hAnsi="David"/>
          <w:u w:val="single"/>
          <w:rtl/>
        </w:rPr>
        <w:t xml:space="preserve">, </w:t>
      </w:r>
      <w:r w:rsidRPr="004B2A1E">
        <w:rPr>
          <w:rFonts w:ascii="David" w:hAnsi="David" w:hint="eastAsia"/>
          <w:u w:val="single"/>
          <w:rtl/>
        </w:rPr>
        <w:t>מוסדות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התכנון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ורשויות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אכיפת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המקרקעין</w:t>
      </w:r>
      <w:r w:rsidRPr="004B2A1E">
        <w:rPr>
          <w:rFonts w:ascii="David" w:hAnsi="David"/>
          <w:u w:val="single"/>
          <w:rtl/>
        </w:rPr>
        <w:t xml:space="preserve"> </w:t>
      </w:r>
      <w:r w:rsidR="0044499E" w:rsidRPr="004B2A1E">
        <w:rPr>
          <w:rFonts w:ascii="David" w:hAnsi="David" w:hint="cs"/>
          <w:u w:val="single"/>
          <w:rtl/>
        </w:rPr>
        <w:t>למיצוי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הדין</w:t>
      </w:r>
      <w:r w:rsidRPr="004B2A1E">
        <w:rPr>
          <w:rFonts w:ascii="David" w:hAnsi="David"/>
          <w:u w:val="single"/>
          <w:rtl/>
        </w:rPr>
        <w:t xml:space="preserve"> </w:t>
      </w:r>
      <w:r w:rsidR="0044499E" w:rsidRPr="004B2A1E">
        <w:rPr>
          <w:rFonts w:ascii="David" w:hAnsi="David" w:hint="cs"/>
          <w:u w:val="single"/>
          <w:rtl/>
        </w:rPr>
        <w:t>עם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האחראים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לכאורה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להפרות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הדין</w:t>
      </w:r>
      <w:r w:rsidRPr="0044499E">
        <w:rPr>
          <w:rFonts w:ascii="David" w:hAnsi="David" w:hint="cs"/>
          <w:rtl/>
        </w:rPr>
        <w:t>.</w:t>
      </w:r>
    </w:p>
    <w:p w14:paraId="7E5DFC1E" w14:textId="6DE4530C" w:rsidR="006F5AE8" w:rsidRDefault="006377B4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6F5AE8">
        <w:rPr>
          <w:rFonts w:ascii="David" w:hAnsi="David"/>
          <w:rtl/>
        </w:rPr>
        <w:t xml:space="preserve">על אף חומרת הדברים </w:t>
      </w:r>
      <w:r w:rsidR="00F2130F" w:rsidRPr="006F5AE8">
        <w:rPr>
          <w:rFonts w:ascii="David" w:hAnsi="David" w:hint="cs"/>
          <w:rtl/>
        </w:rPr>
        <w:t xml:space="preserve">העולים מן הפרסום, </w:t>
      </w:r>
      <w:r w:rsidR="00F2130F" w:rsidRPr="006F5AE8">
        <w:rPr>
          <w:rFonts w:ascii="David" w:hAnsi="David"/>
          <w:rtl/>
        </w:rPr>
        <w:t>הכולל</w:t>
      </w:r>
      <w:r w:rsidR="00F2130F" w:rsidRPr="006F5AE8">
        <w:rPr>
          <w:rFonts w:ascii="David" w:hAnsi="David" w:hint="cs"/>
          <w:rtl/>
        </w:rPr>
        <w:t>ים</w:t>
      </w:r>
      <w:r w:rsidR="00F2130F" w:rsidRPr="006F5AE8">
        <w:rPr>
          <w:rFonts w:ascii="David" w:hAnsi="David"/>
          <w:rtl/>
        </w:rPr>
        <w:t xml:space="preserve">, לכאורה, הפרות מתמשכות של הוראות הדין ופגיעה באמון הציבור לנוכח אכיפה סלקטיבית </w:t>
      </w:r>
      <w:r w:rsidR="006530E2">
        <w:rPr>
          <w:rFonts w:ascii="David" w:hAnsi="David" w:hint="cs"/>
          <w:rtl/>
        </w:rPr>
        <w:t xml:space="preserve">- </w:t>
      </w:r>
      <w:r w:rsidR="006F5AE8">
        <w:rPr>
          <w:rFonts w:ascii="David" w:hAnsi="David" w:hint="cs"/>
          <w:rtl/>
        </w:rPr>
        <w:t>ל</w:t>
      </w:r>
      <w:r w:rsidR="006F5AE8" w:rsidRPr="00043654">
        <w:rPr>
          <w:rFonts w:hint="cs"/>
          <w:rtl/>
        </w:rPr>
        <w:t>א</w:t>
      </w:r>
      <w:r w:rsidR="006F5AE8" w:rsidRPr="00DA61AE">
        <w:rPr>
          <w:rFonts w:hint="cs"/>
          <w:rtl/>
        </w:rPr>
        <w:t xml:space="preserve"> קיבלנו </w:t>
      </w:r>
      <w:r w:rsidR="006530E2">
        <w:rPr>
          <w:rFonts w:hint="cs"/>
          <w:rtl/>
        </w:rPr>
        <w:t>כל תגובה מהותית</w:t>
      </w:r>
      <w:r w:rsidR="0049453B">
        <w:rPr>
          <w:rFonts w:hint="cs"/>
          <w:rtl/>
        </w:rPr>
        <w:t>. משכך</w:t>
      </w:r>
      <w:r w:rsidR="006F5AE8">
        <w:rPr>
          <w:rFonts w:hint="cs"/>
          <w:rtl/>
        </w:rPr>
        <w:t xml:space="preserve"> נאלצנו לפנות אליכם במכתב תזכורת ביום 26.6.2025. </w:t>
      </w:r>
    </w:p>
    <w:p w14:paraId="725E57BF" w14:textId="41D72917" w:rsidR="008E50C3" w:rsidRDefault="00BB31C3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בחלוף יותר </w:t>
      </w:r>
      <w:r w:rsidR="009A08F2">
        <w:rPr>
          <w:rFonts w:hint="cs"/>
          <w:rtl/>
        </w:rPr>
        <w:t>מחודש</w:t>
      </w:r>
      <w:r w:rsidR="00A34CC0">
        <w:rPr>
          <w:rFonts w:hint="cs"/>
          <w:rtl/>
        </w:rPr>
        <w:t>,</w:t>
      </w:r>
      <w:r w:rsidRPr="00BB31C3">
        <w:rPr>
          <w:rFonts w:hint="cs"/>
          <w:rtl/>
        </w:rPr>
        <w:t xml:space="preserve"> </w:t>
      </w:r>
      <w:r w:rsidR="00A34CC0">
        <w:rPr>
          <w:rFonts w:hint="cs"/>
          <w:rtl/>
        </w:rPr>
        <w:t>ול</w:t>
      </w:r>
      <w:r>
        <w:rPr>
          <w:rFonts w:hint="cs"/>
          <w:rtl/>
        </w:rPr>
        <w:t>לא</w:t>
      </w:r>
      <w:r w:rsidRPr="00BB31C3">
        <w:rPr>
          <w:rFonts w:hint="cs"/>
          <w:rtl/>
        </w:rPr>
        <w:t xml:space="preserve"> </w:t>
      </w:r>
      <w:r w:rsidR="00A34CC0">
        <w:rPr>
          <w:rFonts w:hint="cs"/>
          <w:rtl/>
        </w:rPr>
        <w:t>קבלת</w:t>
      </w:r>
      <w:r w:rsidRPr="00BB31C3">
        <w:rPr>
          <w:rFonts w:hint="cs"/>
          <w:rtl/>
        </w:rPr>
        <w:t xml:space="preserve"> מענה ענייני</w:t>
      </w:r>
      <w:r w:rsidR="00A34CC0">
        <w:rPr>
          <w:rFonts w:hint="cs"/>
          <w:rtl/>
        </w:rPr>
        <w:t xml:space="preserve">, </w:t>
      </w:r>
      <w:r>
        <w:rPr>
          <w:rFonts w:hint="cs"/>
          <w:rtl/>
        </w:rPr>
        <w:t xml:space="preserve">פנינו אליכם </w:t>
      </w:r>
      <w:r w:rsidR="001B48B0">
        <w:rPr>
          <w:rFonts w:hint="cs"/>
          <w:u w:val="single"/>
          <w:rtl/>
        </w:rPr>
        <w:t xml:space="preserve">בתזכורת </w:t>
      </w:r>
      <w:r w:rsidR="001B48B0" w:rsidRPr="00B85D42">
        <w:rPr>
          <w:rFonts w:hint="cs"/>
          <w:u w:val="single"/>
          <w:rtl/>
        </w:rPr>
        <w:t>שניה</w:t>
      </w:r>
      <w:r w:rsidR="00A34CC0">
        <w:rPr>
          <w:rFonts w:hint="cs"/>
          <w:rtl/>
        </w:rPr>
        <w:t xml:space="preserve"> </w:t>
      </w:r>
      <w:r w:rsidRPr="00A34CC0">
        <w:rPr>
          <w:rFonts w:hint="cs"/>
          <w:rtl/>
        </w:rPr>
        <w:t>ביום</w:t>
      </w:r>
      <w:r>
        <w:rPr>
          <w:rFonts w:hint="cs"/>
          <w:rtl/>
        </w:rPr>
        <w:t xml:space="preserve"> 6.8.2025. </w:t>
      </w:r>
      <w:r w:rsidR="00A34CC0">
        <w:rPr>
          <w:rFonts w:ascii="David" w:hAnsi="David" w:hint="cs"/>
          <w:rtl/>
        </w:rPr>
        <w:t xml:space="preserve">עוד </w:t>
      </w:r>
      <w:r w:rsidR="008E50C3">
        <w:rPr>
          <w:rFonts w:ascii="David" w:hAnsi="David" w:hint="cs"/>
          <w:rtl/>
        </w:rPr>
        <w:t>באותו היום</w:t>
      </w:r>
      <w:r w:rsidR="001B48B0" w:rsidRPr="008E50C3">
        <w:rPr>
          <w:rFonts w:ascii="David" w:hAnsi="David"/>
          <w:rtl/>
        </w:rPr>
        <w:t xml:space="preserve"> התקבל מענה תמציתי </w:t>
      </w:r>
      <w:r w:rsidR="004B2A1E">
        <w:rPr>
          <w:rFonts w:ascii="David" w:hAnsi="David" w:hint="cs"/>
          <w:rtl/>
        </w:rPr>
        <w:t xml:space="preserve">ולקוני </w:t>
      </w:r>
      <w:r w:rsidR="001B48B0" w:rsidRPr="008E50C3">
        <w:rPr>
          <w:rFonts w:ascii="David" w:hAnsi="David"/>
          <w:rtl/>
        </w:rPr>
        <w:t xml:space="preserve">מטעם המשנה ליועץ המשפטי לעיריית בני ברק, עו"ד יעקב </w:t>
      </w:r>
      <w:proofErr w:type="spellStart"/>
      <w:r w:rsidR="001B48B0" w:rsidRPr="008E50C3">
        <w:rPr>
          <w:rFonts w:ascii="David" w:hAnsi="David"/>
          <w:rtl/>
        </w:rPr>
        <w:t>ראבד</w:t>
      </w:r>
      <w:proofErr w:type="spellEnd"/>
      <w:r w:rsidR="001B48B0" w:rsidRPr="008E50C3">
        <w:rPr>
          <w:rFonts w:ascii="David" w:hAnsi="David"/>
          <w:rtl/>
        </w:rPr>
        <w:t>, בו צוין כי אגף הפיקוח על הבנייה מטפל במקרה</w:t>
      </w:r>
      <w:r w:rsidR="001707B9">
        <w:rPr>
          <w:rFonts w:ascii="David" w:hAnsi="David" w:hint="cs"/>
          <w:rtl/>
        </w:rPr>
        <w:t>:</w:t>
      </w:r>
    </w:p>
    <w:p w14:paraId="4B10A1E1" w14:textId="2E87EF12" w:rsidR="00E87403" w:rsidRPr="00E87403" w:rsidRDefault="00E87403" w:rsidP="00E87403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</w:rPr>
      </w:pPr>
      <w:r>
        <w:rPr>
          <w:rFonts w:ascii="David" w:hAnsi="David" w:hint="cs"/>
          <w:rtl/>
        </w:rPr>
        <w:t>"</w:t>
      </w:r>
      <w:r w:rsidRPr="00E87403">
        <w:rPr>
          <w:rFonts w:ascii="David" w:hAnsi="David"/>
          <w:rtl/>
        </w:rPr>
        <w:t>אני בחופשה בחוץ לארץ ואיני יכול להידרש לעניין כעת בהרחבה.</w:t>
      </w:r>
    </w:p>
    <w:p w14:paraId="581F0104" w14:textId="77777777" w:rsidR="00E87403" w:rsidRPr="00E87403" w:rsidRDefault="00E87403" w:rsidP="00E87403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</w:rPr>
      </w:pPr>
      <w:r w:rsidRPr="00E87403">
        <w:rPr>
          <w:rFonts w:ascii="David" w:hAnsi="David"/>
          <w:rtl/>
        </w:rPr>
        <w:t>אסתפק בכך שהטענה שהעירייה מעלימה עין ככל הידוע לי בלתי נכונה.</w:t>
      </w:r>
    </w:p>
    <w:p w14:paraId="3876CCD9" w14:textId="77777777" w:rsidR="00E87403" w:rsidRPr="00E87403" w:rsidRDefault="00E87403" w:rsidP="00E87403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  <w:rtl/>
        </w:rPr>
      </w:pPr>
      <w:r w:rsidRPr="00E87403">
        <w:rPr>
          <w:rFonts w:ascii="David" w:hAnsi="David"/>
          <w:rtl/>
        </w:rPr>
        <w:t>אגף הפיקוח על הבניה אמון על אכיפת עבירות בניה ומטפל גם במקרה זה.</w:t>
      </w:r>
    </w:p>
    <w:p w14:paraId="09BAB055" w14:textId="59D6E8F5" w:rsidR="001707B9" w:rsidRDefault="00E87403" w:rsidP="00E87403">
      <w:pPr>
        <w:pStyle w:val="a9"/>
        <w:spacing w:after="120"/>
        <w:ind w:left="1134"/>
        <w:contextualSpacing w:val="0"/>
        <w:jc w:val="both"/>
        <w:rPr>
          <w:rFonts w:ascii="David" w:hAnsi="David"/>
        </w:rPr>
      </w:pPr>
      <w:r w:rsidRPr="00E87403">
        <w:rPr>
          <w:rFonts w:ascii="David" w:hAnsi="David"/>
          <w:rtl/>
        </w:rPr>
        <w:t xml:space="preserve">מכותבים מההל אגף הפיקוח </w:t>
      </w:r>
      <w:proofErr w:type="spellStart"/>
      <w:r w:rsidRPr="00E87403">
        <w:rPr>
          <w:rFonts w:ascii="David" w:hAnsi="David"/>
          <w:rtl/>
        </w:rPr>
        <w:t>וסגנו</w:t>
      </w:r>
      <w:proofErr w:type="spellEnd"/>
      <w:r>
        <w:rPr>
          <w:rFonts w:ascii="David" w:hAnsi="David" w:hint="cs"/>
          <w:rtl/>
        </w:rPr>
        <w:t>"</w:t>
      </w:r>
    </w:p>
    <w:p w14:paraId="07445E69" w14:textId="0515C246" w:rsidR="008E50C3" w:rsidRDefault="001B48B0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8E50C3">
        <w:rPr>
          <w:rFonts w:ascii="David" w:hAnsi="David"/>
          <w:rtl/>
        </w:rPr>
        <w:t>ביום 31.12.2025</w:t>
      </w:r>
      <w:r w:rsidR="00277E44">
        <w:rPr>
          <w:rFonts w:ascii="David" w:hAnsi="David" w:hint="cs"/>
          <w:rtl/>
        </w:rPr>
        <w:t xml:space="preserve">, דהיינו יותר מארבעה חודשים </w:t>
      </w:r>
      <w:r w:rsidR="009A08F2">
        <w:rPr>
          <w:rFonts w:ascii="David" w:hAnsi="David" w:hint="cs"/>
          <w:rtl/>
        </w:rPr>
        <w:t xml:space="preserve">לאחר </w:t>
      </w:r>
      <w:r w:rsidR="00277E44">
        <w:rPr>
          <w:rFonts w:ascii="David" w:hAnsi="David" w:hint="cs"/>
          <w:rtl/>
        </w:rPr>
        <w:t xml:space="preserve">הודעתו של עו"ד </w:t>
      </w:r>
      <w:proofErr w:type="spellStart"/>
      <w:r w:rsidR="00277E44">
        <w:rPr>
          <w:rFonts w:ascii="David" w:hAnsi="David" w:hint="cs"/>
          <w:rtl/>
        </w:rPr>
        <w:t>ראבד</w:t>
      </w:r>
      <w:proofErr w:type="spellEnd"/>
      <w:r w:rsidR="00277E44">
        <w:rPr>
          <w:rFonts w:ascii="David" w:hAnsi="David" w:hint="cs"/>
          <w:rtl/>
        </w:rPr>
        <w:t xml:space="preserve">, </w:t>
      </w:r>
      <w:r w:rsidRPr="008E50C3">
        <w:rPr>
          <w:rFonts w:ascii="David" w:hAnsi="David"/>
          <w:rtl/>
        </w:rPr>
        <w:t>התקבל מענה מטעם היועצת המשפטית של הרשות לאכיפת מקרקעין, עו"ד לילך שלום</w:t>
      </w:r>
      <w:r w:rsidR="008D4772">
        <w:rPr>
          <w:rFonts w:ascii="David" w:hAnsi="David" w:hint="cs"/>
          <w:rtl/>
        </w:rPr>
        <w:t>:</w:t>
      </w:r>
    </w:p>
    <w:p w14:paraId="1891E5A1" w14:textId="77777777" w:rsidR="00EA27AF" w:rsidRDefault="00277E44" w:rsidP="004E7DBF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"...</w:t>
      </w:r>
      <w:r w:rsidRPr="00277E44">
        <w:rPr>
          <w:rFonts w:ascii="David" w:hAnsi="David"/>
          <w:rtl/>
        </w:rPr>
        <w:t>בבדיקה בוועדה המקומית עלה כי לא ידוע להם על התלונה החדשה, ולא התקבלו שום פניות או תלונות על בנייה</w:t>
      </w:r>
      <w:r w:rsidRPr="00277E44">
        <w:rPr>
          <w:rFonts w:ascii="David" w:hAnsi="David" w:hint="cs"/>
          <w:rtl/>
        </w:rPr>
        <w:t xml:space="preserve"> </w:t>
      </w:r>
      <w:r w:rsidRPr="00277E44">
        <w:rPr>
          <w:rFonts w:ascii="David" w:hAnsi="David"/>
          <w:rtl/>
        </w:rPr>
        <w:t>בלתי חוקית. הוועדה החלה בהליכי בדיקה של התלונה שהועברה אליה.</w:t>
      </w:r>
    </w:p>
    <w:p w14:paraId="0F6FA5EC" w14:textId="16F01CC1" w:rsidR="00EA27AF" w:rsidRPr="00E311A3" w:rsidRDefault="00277E44" w:rsidP="004E7DBF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  <w:rtl/>
        </w:rPr>
      </w:pPr>
      <w:r w:rsidRPr="00E311A3">
        <w:rPr>
          <w:rFonts w:ascii="David" w:hAnsi="David"/>
          <w:rtl/>
        </w:rPr>
        <w:t>לאור האמור לעיל, התלונה הועברה לטיפול הוועדה המקומית, שלה הסמכות והאחריות בהתאם לסעיף 27 לחו</w:t>
      </w:r>
      <w:r w:rsidR="00EA27AF" w:rsidRPr="00E311A3">
        <w:rPr>
          <w:rFonts w:ascii="David" w:hAnsi="David" w:hint="cs"/>
          <w:rtl/>
        </w:rPr>
        <w:t xml:space="preserve">ק </w:t>
      </w:r>
      <w:r w:rsidRPr="00E311A3">
        <w:rPr>
          <w:rFonts w:ascii="David" w:hAnsi="David"/>
          <w:rtl/>
        </w:rPr>
        <w:t>התכנון והבניה, תשכ"ה</w:t>
      </w:r>
      <w:r w:rsidR="0075290C" w:rsidRPr="00E311A3">
        <w:rPr>
          <w:rFonts w:ascii="David" w:hAnsi="David" w:hint="cs"/>
          <w:rtl/>
        </w:rPr>
        <w:t>-</w:t>
      </w:r>
      <w:r w:rsidRPr="00E311A3">
        <w:rPr>
          <w:rFonts w:ascii="David" w:hAnsi="David"/>
          <w:rtl/>
        </w:rPr>
        <w:t>1965</w:t>
      </w:r>
      <w:r w:rsidR="0075290C" w:rsidRPr="00E311A3">
        <w:rPr>
          <w:rFonts w:ascii="David" w:hAnsi="David" w:hint="cs"/>
          <w:rtl/>
        </w:rPr>
        <w:t>.</w:t>
      </w:r>
      <w:r w:rsidRPr="00E311A3">
        <w:rPr>
          <w:rFonts w:ascii="David" w:hAnsi="David"/>
          <w:rtl/>
        </w:rPr>
        <w:t xml:space="preserve"> אנו נלווה את הוועדה בסיוע מקצועי אם נדרש</w:t>
      </w:r>
      <w:r w:rsidR="00EA27AF" w:rsidRPr="00E311A3">
        <w:rPr>
          <w:rFonts w:ascii="David" w:hAnsi="David" w:hint="cs"/>
          <w:rtl/>
        </w:rPr>
        <w:t>"</w:t>
      </w:r>
      <w:r w:rsidRPr="00E311A3">
        <w:rPr>
          <w:rFonts w:ascii="David" w:hAnsi="David"/>
          <w:rtl/>
        </w:rPr>
        <w:t>.</w:t>
      </w:r>
    </w:p>
    <w:p w14:paraId="77EAD793" w14:textId="77777777" w:rsidR="004E7DBF" w:rsidRPr="00E311A3" w:rsidRDefault="004E7DBF" w:rsidP="004E7DBF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</w:rPr>
      </w:pPr>
    </w:p>
    <w:p w14:paraId="79F51490" w14:textId="4E0AC017" w:rsidR="00210A8C" w:rsidRPr="00AF3F16" w:rsidRDefault="00760E72" w:rsidP="00AF3F16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על כן, ביום 4.1.2026 פנינו </w:t>
      </w:r>
      <w:r w:rsidRPr="0092275D">
        <w:rPr>
          <w:rFonts w:ascii="David" w:hAnsi="David" w:hint="cs"/>
          <w:u w:val="single"/>
          <w:rtl/>
        </w:rPr>
        <w:t>במכתב תזכורת שלישי</w:t>
      </w:r>
      <w:r w:rsidR="00880E70">
        <w:rPr>
          <w:rFonts w:ascii="David" w:hAnsi="David" w:hint="cs"/>
          <w:rtl/>
        </w:rPr>
        <w:t xml:space="preserve"> </w:t>
      </w:r>
      <w:r>
        <w:rPr>
          <w:rFonts w:ascii="David" w:hAnsi="David" w:hint="cs"/>
          <w:rtl/>
        </w:rPr>
        <w:t>לגורמים בעיריית בני ברק</w:t>
      </w:r>
      <w:r w:rsidR="00AF3F16">
        <w:rPr>
          <w:rFonts w:ascii="David" w:hAnsi="David" w:hint="cs"/>
          <w:rtl/>
        </w:rPr>
        <w:t xml:space="preserve"> ו</w:t>
      </w:r>
      <w:r w:rsidRPr="00AF3F16">
        <w:rPr>
          <w:rFonts w:ascii="David" w:hAnsi="David" w:hint="cs"/>
          <w:rtl/>
        </w:rPr>
        <w:t xml:space="preserve">ביקשנו התייחסות נקודתית לשני נושאים וזאת </w:t>
      </w:r>
      <w:r w:rsidR="00B131CD" w:rsidRPr="00AF3F16">
        <w:rPr>
          <w:rFonts w:ascii="David" w:hAnsi="David" w:hint="cs"/>
          <w:rtl/>
        </w:rPr>
        <w:t>מבלי למצות את הדברים</w:t>
      </w:r>
      <w:r w:rsidR="00210A8C" w:rsidRPr="00AF3F16">
        <w:rPr>
          <w:rFonts w:ascii="David" w:hAnsi="David" w:hint="cs"/>
          <w:rtl/>
        </w:rPr>
        <w:t>:</w:t>
      </w:r>
    </w:p>
    <w:p w14:paraId="37470A70" w14:textId="5C896C57" w:rsidR="00210A8C" w:rsidRPr="00D34894" w:rsidRDefault="00B131CD" w:rsidP="00D34894">
      <w:pPr>
        <w:pStyle w:val="a9"/>
        <w:numPr>
          <w:ilvl w:val="1"/>
          <w:numId w:val="5"/>
        </w:numPr>
        <w:spacing w:after="120" w:line="240" w:lineRule="auto"/>
        <w:contextualSpacing w:val="0"/>
        <w:jc w:val="both"/>
        <w:rPr>
          <w:rFonts w:ascii="David" w:hAnsi="David"/>
          <w:b/>
          <w:bCs/>
        </w:rPr>
      </w:pPr>
      <w:r w:rsidRPr="00D34894">
        <w:rPr>
          <w:rFonts w:ascii="David" w:hAnsi="David" w:hint="cs"/>
          <w:b/>
          <w:bCs/>
          <w:rtl/>
        </w:rPr>
        <w:t xml:space="preserve"> מה סטטוס הבדיקה של אגף הפיקוח על הבניה בעיריית בני ברק א</w:t>
      </w:r>
      <w:r w:rsidR="00210A8C" w:rsidRPr="00D34894">
        <w:rPr>
          <w:rFonts w:ascii="David" w:hAnsi="David" w:hint="cs"/>
          <w:b/>
          <w:bCs/>
          <w:rtl/>
        </w:rPr>
        <w:t>ת ה</w:t>
      </w:r>
      <w:r w:rsidR="00210A8C" w:rsidRPr="00D34894">
        <w:rPr>
          <w:rFonts w:ascii="David" w:hAnsi="David"/>
          <w:b/>
          <w:bCs/>
          <w:rtl/>
        </w:rPr>
        <w:t>חש</w:t>
      </w:r>
      <w:r w:rsidR="00210A8C" w:rsidRPr="00D34894">
        <w:rPr>
          <w:rFonts w:ascii="David" w:hAnsi="David" w:hint="cs"/>
          <w:b/>
          <w:bCs/>
          <w:rtl/>
        </w:rPr>
        <w:t>ד</w:t>
      </w:r>
      <w:r w:rsidR="00210A8C" w:rsidRPr="00D34894">
        <w:rPr>
          <w:rFonts w:ascii="David" w:hAnsi="David"/>
          <w:b/>
          <w:bCs/>
          <w:rtl/>
        </w:rPr>
        <w:t xml:space="preserve"> לביצוען של עבירות תכנון ובנייה בבניין מגורים בעיר בני ברק </w:t>
      </w:r>
      <w:r w:rsidR="00210A8C" w:rsidRPr="00D34894">
        <w:rPr>
          <w:rFonts w:ascii="David" w:hAnsi="David" w:hint="eastAsia"/>
          <w:b/>
          <w:bCs/>
          <w:rtl/>
        </w:rPr>
        <w:t>על</w:t>
      </w:r>
      <w:r w:rsidR="00210A8C" w:rsidRPr="00D34894">
        <w:rPr>
          <w:rFonts w:ascii="David" w:hAnsi="David"/>
          <w:b/>
          <w:bCs/>
          <w:rtl/>
        </w:rPr>
        <w:t>-ידי מר צבי גולדקנופף</w:t>
      </w:r>
      <w:r w:rsidR="00210A8C" w:rsidRPr="00D34894">
        <w:rPr>
          <w:rFonts w:ascii="David" w:hAnsi="David" w:hint="cs"/>
          <w:b/>
          <w:bCs/>
          <w:rtl/>
        </w:rPr>
        <w:t xml:space="preserve">; </w:t>
      </w:r>
    </w:p>
    <w:p w14:paraId="5FB1957E" w14:textId="57001EBA" w:rsidR="0075290C" w:rsidRPr="0075290C" w:rsidRDefault="00210A8C" w:rsidP="0075290C">
      <w:pPr>
        <w:pStyle w:val="a9"/>
        <w:numPr>
          <w:ilvl w:val="1"/>
          <w:numId w:val="5"/>
        </w:numPr>
        <w:spacing w:after="120" w:line="240" w:lineRule="auto"/>
        <w:contextualSpacing w:val="0"/>
        <w:jc w:val="both"/>
        <w:rPr>
          <w:rFonts w:ascii="David" w:hAnsi="David"/>
        </w:rPr>
      </w:pPr>
      <w:r w:rsidRPr="00D34894">
        <w:rPr>
          <w:rFonts w:ascii="David" w:hAnsi="David" w:hint="cs"/>
          <w:b/>
          <w:bCs/>
          <w:rtl/>
        </w:rPr>
        <w:t xml:space="preserve">האם ננקטו צעדי אכיפה </w:t>
      </w:r>
      <w:r w:rsidR="00413ED0" w:rsidRPr="00D34894">
        <w:rPr>
          <w:rFonts w:ascii="David" w:hAnsi="David" w:hint="cs"/>
          <w:b/>
          <w:bCs/>
          <w:rtl/>
        </w:rPr>
        <w:t>בקשר לעניין, ואם לא אז מדוע</w:t>
      </w:r>
      <w:r w:rsidR="00413ED0">
        <w:rPr>
          <w:rFonts w:ascii="David" w:hAnsi="David" w:hint="cs"/>
          <w:rtl/>
        </w:rPr>
        <w:t>;</w:t>
      </w:r>
    </w:p>
    <w:p w14:paraId="55C6752D" w14:textId="239DEB56" w:rsidR="00760E72" w:rsidRDefault="0018444F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>חרף חשיבות הנושא</w:t>
      </w:r>
      <w:r w:rsidR="00880E70" w:rsidRPr="002109F1">
        <w:rPr>
          <w:rFonts w:ascii="David" w:hAnsi="David" w:hint="cs"/>
          <w:b/>
          <w:bCs/>
          <w:rtl/>
        </w:rPr>
        <w:t>,</w:t>
      </w:r>
      <w:r w:rsidR="00A36AEC">
        <w:rPr>
          <w:rFonts w:ascii="David" w:hAnsi="David" w:hint="cs"/>
          <w:b/>
          <w:bCs/>
          <w:rtl/>
        </w:rPr>
        <w:t xml:space="preserve"> </w:t>
      </w:r>
      <w:r w:rsidR="00A51DEC">
        <w:rPr>
          <w:rFonts w:ascii="David" w:hAnsi="David" w:hint="cs"/>
          <w:b/>
          <w:bCs/>
          <w:rtl/>
        </w:rPr>
        <w:t>גם לאחר חודש נוסף</w:t>
      </w:r>
      <w:r>
        <w:rPr>
          <w:rFonts w:ascii="David" w:hAnsi="David" w:hint="cs"/>
          <w:rtl/>
        </w:rPr>
        <w:t xml:space="preserve"> </w:t>
      </w:r>
      <w:r w:rsidR="0075290C">
        <w:rPr>
          <w:rFonts w:ascii="David" w:hAnsi="David" w:hint="cs"/>
          <w:rtl/>
        </w:rPr>
        <w:t>לא</w:t>
      </w:r>
      <w:r w:rsidR="00A33C18">
        <w:rPr>
          <w:rFonts w:ascii="David" w:hAnsi="David" w:hint="cs"/>
          <w:rtl/>
        </w:rPr>
        <w:t xml:space="preserve"> קיבלנ</w:t>
      </w:r>
      <w:r w:rsidR="00A36AEC">
        <w:rPr>
          <w:rFonts w:ascii="David" w:hAnsi="David" w:hint="cs"/>
          <w:rtl/>
        </w:rPr>
        <w:t xml:space="preserve">ו </w:t>
      </w:r>
      <w:r w:rsidR="00A51DEC">
        <w:rPr>
          <w:rFonts w:ascii="David" w:hAnsi="David" w:hint="cs"/>
          <w:rtl/>
        </w:rPr>
        <w:t xml:space="preserve">כל </w:t>
      </w:r>
      <w:r w:rsidR="00A36AEC">
        <w:rPr>
          <w:rFonts w:ascii="David" w:hAnsi="David" w:hint="cs"/>
          <w:rtl/>
        </w:rPr>
        <w:t>מענה</w:t>
      </w:r>
      <w:r w:rsidR="0075290C">
        <w:rPr>
          <w:rFonts w:ascii="David" w:hAnsi="David" w:hint="cs"/>
          <w:rtl/>
        </w:rPr>
        <w:t xml:space="preserve">, על כן פנינו </w:t>
      </w:r>
      <w:r w:rsidR="0075290C" w:rsidRPr="0075290C">
        <w:rPr>
          <w:rFonts w:ascii="David" w:hAnsi="David" w:hint="cs"/>
          <w:u w:val="single"/>
          <w:rtl/>
        </w:rPr>
        <w:t>בתזכורת רביעית</w:t>
      </w:r>
      <w:r w:rsidR="0075290C">
        <w:rPr>
          <w:rFonts w:ascii="David" w:hAnsi="David" w:hint="cs"/>
          <w:rtl/>
        </w:rPr>
        <w:t xml:space="preserve"> בעניין ביו</w:t>
      </w:r>
      <w:r w:rsidR="00DA783A">
        <w:rPr>
          <w:rFonts w:ascii="David" w:hAnsi="David" w:hint="cs"/>
          <w:rtl/>
        </w:rPr>
        <w:t xml:space="preserve">ם </w:t>
      </w:r>
      <w:r w:rsidR="0075290C">
        <w:rPr>
          <w:rFonts w:ascii="David" w:hAnsi="David" w:hint="cs"/>
          <w:rtl/>
        </w:rPr>
        <w:t xml:space="preserve">4.2.2026. </w:t>
      </w:r>
    </w:p>
    <w:p w14:paraId="6268F160" w14:textId="7D52C134" w:rsidR="0075290C" w:rsidRPr="003B7E78" w:rsidRDefault="00184BEF" w:rsidP="00524FF0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3B7E78">
        <w:rPr>
          <w:rFonts w:ascii="David" w:hAnsi="David" w:hint="cs"/>
          <w:rtl/>
        </w:rPr>
        <w:t>ואולם</w:t>
      </w:r>
      <w:r w:rsidR="00DA783A" w:rsidRPr="003B7E78">
        <w:rPr>
          <w:rFonts w:ascii="David" w:hAnsi="David" w:hint="cs"/>
          <w:rtl/>
        </w:rPr>
        <w:t xml:space="preserve"> גם למכתב </w:t>
      </w:r>
      <w:r w:rsidR="00DA783A" w:rsidRPr="003B7E78">
        <w:rPr>
          <w:rFonts w:ascii="David" w:hAnsi="David" w:hint="cs"/>
          <w:u w:val="single"/>
          <w:rtl/>
        </w:rPr>
        <w:t>זה לא זכינו לכל התייחסות,</w:t>
      </w:r>
      <w:r w:rsidR="00DA783A" w:rsidRPr="003B7E78">
        <w:rPr>
          <w:rFonts w:ascii="David" w:hAnsi="David" w:hint="cs"/>
          <w:rtl/>
        </w:rPr>
        <w:t xml:space="preserve"> לא מטעם העירייה</w:t>
      </w:r>
      <w:r w:rsidR="00053B05" w:rsidRPr="003B7E78">
        <w:rPr>
          <w:rFonts w:ascii="David" w:hAnsi="David" w:hint="cs"/>
          <w:rtl/>
        </w:rPr>
        <w:t xml:space="preserve"> ובפרט </w:t>
      </w:r>
      <w:r w:rsidR="00B34893" w:rsidRPr="003B7E78">
        <w:rPr>
          <w:rFonts w:ascii="David" w:hAnsi="David" w:hint="cs"/>
          <w:rtl/>
        </w:rPr>
        <w:t xml:space="preserve">לא מטעם </w:t>
      </w:r>
      <w:r w:rsidR="00DA783A" w:rsidRPr="003B7E78">
        <w:rPr>
          <w:rFonts w:ascii="David" w:hAnsi="David" w:hint="cs"/>
          <w:rtl/>
        </w:rPr>
        <w:t>הו</w:t>
      </w:r>
      <w:r w:rsidR="00524FF0" w:rsidRPr="003B7E78">
        <w:rPr>
          <w:rFonts w:ascii="David" w:hAnsi="David" w:hint="cs"/>
          <w:rtl/>
        </w:rPr>
        <w:t>ו</w:t>
      </w:r>
      <w:r w:rsidR="00DA783A" w:rsidRPr="003B7E78">
        <w:rPr>
          <w:rFonts w:ascii="David" w:hAnsi="David" w:hint="cs"/>
          <w:rtl/>
        </w:rPr>
        <w:t>עדה המקומית לתכנון ובניה</w:t>
      </w:r>
      <w:r w:rsidR="00524FF0" w:rsidRPr="003B7E78">
        <w:rPr>
          <w:rFonts w:ascii="David" w:hAnsi="David" w:hint="cs"/>
          <w:rtl/>
        </w:rPr>
        <w:t xml:space="preserve">. </w:t>
      </w:r>
      <w:r w:rsidR="00BA3A6F" w:rsidRPr="003B7E78">
        <w:rPr>
          <w:rFonts w:ascii="David" w:hAnsi="David" w:hint="cs"/>
          <w:rtl/>
        </w:rPr>
        <w:t xml:space="preserve"> על כן, פנינו אליכם במכתב </w:t>
      </w:r>
      <w:r w:rsidR="00BA3A6F" w:rsidRPr="003B7E78">
        <w:rPr>
          <w:rFonts w:ascii="David" w:hAnsi="David" w:hint="cs"/>
          <w:u w:val="single"/>
          <w:rtl/>
        </w:rPr>
        <w:t>תזכורת חמישי</w:t>
      </w:r>
      <w:r w:rsidR="00BA3A6F" w:rsidRPr="003B7E78">
        <w:rPr>
          <w:rFonts w:ascii="David" w:hAnsi="David" w:hint="cs"/>
          <w:rtl/>
        </w:rPr>
        <w:t xml:space="preserve"> ביום 28.6.2026 </w:t>
      </w:r>
      <w:r w:rsidR="002C197C" w:rsidRPr="003B7E78">
        <w:rPr>
          <w:rFonts w:ascii="David" w:hAnsi="David" w:hint="cs"/>
          <w:rtl/>
        </w:rPr>
        <w:t xml:space="preserve">בו עמדנו על כל האמור לעיל וכן על המשמעויות המשפטיות שנובעות מאי המענה של כלל הגורמים הנוגעים לעניין. </w:t>
      </w:r>
    </w:p>
    <w:p w14:paraId="32FBE8AA" w14:textId="6117682D" w:rsidR="00E311A3" w:rsidRPr="00854C9D" w:rsidRDefault="002C197C" w:rsidP="00854C9D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lastRenderedPageBreak/>
        <w:t>בין היתר הזכרנו במכתבנו</w:t>
      </w:r>
      <w:r w:rsidR="00E311A3" w:rsidRPr="00E311A3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ש</w:t>
      </w:r>
      <w:r w:rsidR="00E311A3" w:rsidRPr="00E311A3">
        <w:rPr>
          <w:rFonts w:ascii="David" w:hAnsi="David"/>
          <w:rtl/>
        </w:rPr>
        <w:t xml:space="preserve">בהתאם לסעיף 2 לחוק תיקון סדרי </w:t>
      </w:r>
      <w:proofErr w:type="spellStart"/>
      <w:r w:rsidR="00E311A3" w:rsidRPr="00E311A3">
        <w:rPr>
          <w:rFonts w:ascii="David" w:hAnsi="David"/>
          <w:rtl/>
        </w:rPr>
        <w:t>המינהל</w:t>
      </w:r>
      <w:proofErr w:type="spellEnd"/>
      <w:r w:rsidR="00E311A3" w:rsidRPr="00E311A3">
        <w:rPr>
          <w:rFonts w:ascii="David" w:hAnsi="David"/>
          <w:rtl/>
        </w:rPr>
        <w:t xml:space="preserve"> (החלטות והנמקות), תשי"ט-1958 (להלן: "</w:t>
      </w:r>
      <w:r w:rsidR="00E311A3" w:rsidRPr="00E311A3">
        <w:rPr>
          <w:rFonts w:ascii="David" w:hAnsi="David"/>
          <w:b/>
          <w:bCs/>
          <w:rtl/>
        </w:rPr>
        <w:t>חוק ההנמקות")</w:t>
      </w:r>
      <w:r w:rsidR="00E311A3" w:rsidRPr="00E311A3">
        <w:rPr>
          <w:rFonts w:ascii="David" w:hAnsi="David"/>
          <w:rtl/>
        </w:rPr>
        <w:t xml:space="preserve"> משנתבקש עובד ציבור בכתב להשתמש בסמכות שניתנה לו על פי דין, יחליט בבקשה וישיב למבקש בכתב בהקדם, אך לא יאוחר מארבעים וחמישה ימים מיום קבלת הבקשה. </w:t>
      </w:r>
      <w:r w:rsidR="003B7E78">
        <w:rPr>
          <w:rFonts w:ascii="David" w:hAnsi="David" w:hint="cs"/>
          <w:rtl/>
        </w:rPr>
        <w:t>כפי ש</w:t>
      </w:r>
      <w:r w:rsidR="007A73BB">
        <w:rPr>
          <w:rFonts w:ascii="David" w:hAnsi="David" w:hint="cs"/>
          <w:rtl/>
        </w:rPr>
        <w:t xml:space="preserve">כבר ציינו, </w:t>
      </w:r>
      <w:r w:rsidR="00E311A3" w:rsidRPr="00E311A3">
        <w:rPr>
          <w:rFonts w:ascii="David" w:hAnsi="David"/>
          <w:rtl/>
        </w:rPr>
        <w:t>בענייננו, עבר</w:t>
      </w:r>
      <w:r w:rsidR="00885B09">
        <w:rPr>
          <w:rFonts w:ascii="David" w:hAnsi="David" w:hint="cs"/>
          <w:rtl/>
        </w:rPr>
        <w:t xml:space="preserve">ה </w:t>
      </w:r>
      <w:r w:rsidR="00E311A3" w:rsidRPr="00E311A3">
        <w:rPr>
          <w:rFonts w:ascii="David" w:hAnsi="David"/>
          <w:b/>
          <w:bCs/>
          <w:rtl/>
        </w:rPr>
        <w:t xml:space="preserve">למעלה </w:t>
      </w:r>
      <w:r w:rsidR="00E311A3" w:rsidRPr="00E311A3">
        <w:rPr>
          <w:rFonts w:ascii="David" w:hAnsi="David" w:hint="cs"/>
          <w:b/>
          <w:bCs/>
          <w:rtl/>
        </w:rPr>
        <w:t>משנה</w:t>
      </w:r>
      <w:r w:rsidR="00E311A3" w:rsidRPr="00E311A3">
        <w:rPr>
          <w:rFonts w:ascii="David" w:hAnsi="David"/>
          <w:b/>
          <w:bCs/>
          <w:rtl/>
        </w:rPr>
        <w:t xml:space="preserve"> </w:t>
      </w:r>
      <w:r w:rsidR="00E311A3" w:rsidRPr="00E311A3">
        <w:rPr>
          <w:rFonts w:ascii="David" w:hAnsi="David"/>
          <w:rtl/>
        </w:rPr>
        <w:t>מאז יום בקשתנו ה</w:t>
      </w:r>
      <w:r w:rsidR="00854C9D">
        <w:rPr>
          <w:rFonts w:ascii="David" w:hAnsi="David" w:hint="cs"/>
          <w:rtl/>
        </w:rPr>
        <w:t>עיקרית</w:t>
      </w:r>
      <w:r w:rsidR="00727C8F">
        <w:rPr>
          <w:rFonts w:ascii="David" w:hAnsi="David" w:hint="cs"/>
          <w:rtl/>
        </w:rPr>
        <w:t>,</w:t>
      </w:r>
      <w:r w:rsidR="00E311A3" w:rsidRPr="00E311A3">
        <w:rPr>
          <w:rFonts w:ascii="David" w:hAnsi="David"/>
          <w:rtl/>
        </w:rPr>
        <w:t xml:space="preserve"> </w:t>
      </w:r>
      <w:r w:rsidR="00854C9D">
        <w:rPr>
          <w:rFonts w:ascii="David" w:hAnsi="David" w:hint="cs"/>
          <w:rtl/>
        </w:rPr>
        <w:t xml:space="preserve">ולא קיבלנו עד למועד זה כל התייחסות מהותית לפעולת העירייה ביחס לצעדי אכיפה במקרה הנדון. </w:t>
      </w:r>
      <w:r w:rsidR="00E311A3" w:rsidRPr="00854C9D">
        <w:rPr>
          <w:rFonts w:ascii="David" w:hAnsi="David"/>
          <w:rtl/>
        </w:rPr>
        <w:t>מצב עניינים זה מהווה הפרה בוטה של הדין.</w:t>
      </w:r>
    </w:p>
    <w:p w14:paraId="30288F19" w14:textId="1F35B963" w:rsidR="00854C9D" w:rsidRDefault="007A73BB" w:rsidP="00885B09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על כן, </w:t>
      </w:r>
      <w:r w:rsidR="002C197C">
        <w:rPr>
          <w:rFonts w:ascii="David" w:hAnsi="David" w:hint="cs"/>
          <w:rtl/>
        </w:rPr>
        <w:t>עמדנו על כך</w:t>
      </w:r>
      <w:r w:rsidR="00E311A3" w:rsidRPr="00E311A3">
        <w:rPr>
          <w:rFonts w:ascii="David" w:hAnsi="David"/>
          <w:rtl/>
        </w:rPr>
        <w:t xml:space="preserve"> </w:t>
      </w:r>
      <w:r w:rsidR="002C197C">
        <w:rPr>
          <w:rFonts w:ascii="David" w:hAnsi="David" w:hint="cs"/>
          <w:rtl/>
        </w:rPr>
        <w:t>ש</w:t>
      </w:r>
      <w:r w:rsidR="00E311A3" w:rsidRPr="00E311A3">
        <w:rPr>
          <w:rFonts w:ascii="David" w:hAnsi="David"/>
          <w:rtl/>
        </w:rPr>
        <w:t xml:space="preserve">לפי סעיף 6(ב) לחוק ההנמקות, </w:t>
      </w:r>
      <w:proofErr w:type="spellStart"/>
      <w:r w:rsidR="00E311A3" w:rsidRPr="00E311A3">
        <w:rPr>
          <w:rFonts w:ascii="David" w:hAnsi="David"/>
          <w:rtl/>
        </w:rPr>
        <w:t>משלא</w:t>
      </w:r>
      <w:proofErr w:type="spellEnd"/>
      <w:r w:rsidR="00E311A3" w:rsidRPr="00E311A3">
        <w:rPr>
          <w:rFonts w:ascii="David" w:hAnsi="David"/>
          <w:rtl/>
        </w:rPr>
        <w:t xml:space="preserve"> קיבלנו כל תשובה עניינית במסגרת סד הזמנים הקבוע בחוק, יש לראות את החלטתכם בעניין כסירוב </w:t>
      </w:r>
      <w:r w:rsidR="00E311A3">
        <w:rPr>
          <w:rFonts w:ascii="David" w:hAnsi="David" w:hint="cs"/>
          <w:rtl/>
        </w:rPr>
        <w:t>לבחון את הנושא,</w:t>
      </w:r>
      <w:r w:rsidR="00E311A3" w:rsidRPr="00E311A3">
        <w:rPr>
          <w:rFonts w:ascii="David" w:hAnsi="David"/>
          <w:rtl/>
        </w:rPr>
        <w:t xml:space="preserve"> ללא כל נימוק. </w:t>
      </w:r>
    </w:p>
    <w:p w14:paraId="270CD409" w14:textId="0AC65F3F" w:rsidR="00E311A3" w:rsidRPr="003B7E78" w:rsidRDefault="002C197C" w:rsidP="003B7E78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155C06">
        <w:rPr>
          <w:rFonts w:ascii="David" w:hAnsi="David" w:hint="cs"/>
          <w:rtl/>
        </w:rPr>
        <w:t>במ</w:t>
      </w:r>
      <w:r w:rsidR="00155C06">
        <w:rPr>
          <w:rFonts w:ascii="David" w:hAnsi="David" w:hint="cs"/>
          <w:rtl/>
        </w:rPr>
        <w:t>כת</w:t>
      </w:r>
      <w:r w:rsidRPr="00155C06">
        <w:rPr>
          <w:rFonts w:ascii="David" w:hAnsi="David" w:hint="cs"/>
          <w:rtl/>
        </w:rPr>
        <w:t xml:space="preserve">בינו </w:t>
      </w:r>
      <w:r w:rsidR="00155C06">
        <w:rPr>
          <w:rFonts w:ascii="David" w:hAnsi="David" w:hint="cs"/>
          <w:rtl/>
        </w:rPr>
        <w:t xml:space="preserve">אף </w:t>
      </w:r>
      <w:r w:rsidRPr="00155C06">
        <w:rPr>
          <w:rFonts w:ascii="David" w:hAnsi="David" w:hint="cs"/>
          <w:rtl/>
        </w:rPr>
        <w:t>הדגשנו כי</w:t>
      </w:r>
      <w:r>
        <w:rPr>
          <w:rFonts w:ascii="David" w:hAnsi="David" w:hint="cs"/>
          <w:b/>
          <w:bCs/>
          <w:rtl/>
        </w:rPr>
        <w:t xml:space="preserve"> </w:t>
      </w:r>
      <w:r w:rsidR="007A73BB">
        <w:rPr>
          <w:rFonts w:ascii="David" w:hAnsi="David" w:hint="cs"/>
          <w:rtl/>
        </w:rPr>
        <w:t xml:space="preserve">לחלופין </w:t>
      </w:r>
      <w:r w:rsidR="00155C06" w:rsidRPr="00155C06">
        <w:rPr>
          <w:rFonts w:ascii="David" w:hAnsi="David" w:hint="cs"/>
          <w:rtl/>
        </w:rPr>
        <w:t>ב</w:t>
      </w:r>
      <w:r w:rsidR="00E311A3" w:rsidRPr="00885B09">
        <w:rPr>
          <w:rFonts w:ascii="David" w:hAnsi="David"/>
          <w:rtl/>
        </w:rPr>
        <w:t xml:space="preserve">מידה שהנכם עוד בוחנים את פנייתנו כאמור </w:t>
      </w:r>
      <w:r w:rsidR="00E311A3" w:rsidRPr="00885B09">
        <w:rPr>
          <w:rFonts w:ascii="David" w:hAnsi="David" w:hint="cs"/>
          <w:rtl/>
        </w:rPr>
        <w:t xml:space="preserve">בהודעתו של עו"ד </w:t>
      </w:r>
      <w:proofErr w:type="spellStart"/>
      <w:r w:rsidR="00E311A3" w:rsidRPr="00885B09">
        <w:rPr>
          <w:rFonts w:ascii="David" w:hAnsi="David" w:hint="cs"/>
          <w:rtl/>
        </w:rPr>
        <w:t>ראבד</w:t>
      </w:r>
      <w:proofErr w:type="spellEnd"/>
      <w:r w:rsidR="00E311A3" w:rsidRPr="00885B09">
        <w:rPr>
          <w:rFonts w:ascii="David" w:hAnsi="David"/>
          <w:rtl/>
        </w:rPr>
        <w:t xml:space="preserve"> בחודש </w:t>
      </w:r>
      <w:r w:rsidR="00E311A3" w:rsidRPr="00885B09">
        <w:rPr>
          <w:rFonts w:ascii="David" w:hAnsi="David" w:hint="cs"/>
          <w:rtl/>
        </w:rPr>
        <w:t>אוגוסט</w:t>
      </w:r>
      <w:r w:rsidR="00E311A3" w:rsidRPr="00885B09">
        <w:rPr>
          <w:rFonts w:ascii="David" w:hAnsi="David"/>
          <w:rtl/>
        </w:rPr>
        <w:t xml:space="preserve">, </w:t>
      </w:r>
      <w:r w:rsidR="00854C9D">
        <w:rPr>
          <w:rFonts w:ascii="David" w:hAnsi="David" w:hint="cs"/>
          <w:rtl/>
        </w:rPr>
        <w:t xml:space="preserve">וטרם התקבלה כל החלטה לגופו של עניין במישור האכיפה, הרי שעל פני הדברים מדובר בחשש להפרת החובה לפעול במהירות הראויה. </w:t>
      </w:r>
      <w:r w:rsidR="003B7E78">
        <w:rPr>
          <w:rFonts w:ascii="David" w:hAnsi="David" w:hint="cs"/>
          <w:rtl/>
        </w:rPr>
        <w:t>עוד הדגשנו כי חובה זו חשובה במיוחד ב</w:t>
      </w:r>
      <w:r w:rsidR="004B2A1E" w:rsidRPr="003B7E78">
        <w:rPr>
          <w:rFonts w:ascii="David" w:hAnsi="David" w:hint="cs"/>
          <w:rtl/>
        </w:rPr>
        <w:t>עניי</w:t>
      </w:r>
      <w:r w:rsidR="003B7E78">
        <w:rPr>
          <w:rFonts w:ascii="David" w:hAnsi="David" w:hint="cs"/>
          <w:rtl/>
        </w:rPr>
        <w:t>נ</w:t>
      </w:r>
      <w:r w:rsidR="004B2A1E" w:rsidRPr="003B7E78">
        <w:rPr>
          <w:rFonts w:ascii="David" w:hAnsi="David" w:hint="cs"/>
          <w:rtl/>
        </w:rPr>
        <w:t>נו</w:t>
      </w:r>
      <w:r w:rsidR="003B7E78">
        <w:rPr>
          <w:rFonts w:ascii="David" w:hAnsi="David" w:hint="cs"/>
          <w:rtl/>
        </w:rPr>
        <w:t>, מאחר ומדובר ב</w:t>
      </w:r>
      <w:r w:rsidR="004B2A1E" w:rsidRPr="003B7E78">
        <w:rPr>
          <w:rFonts w:ascii="David" w:hAnsi="David" w:hint="cs"/>
          <w:rtl/>
        </w:rPr>
        <w:t>חשש לעבירות מתחום התכנון ובניה, העומד בליבת סמכויות העירייה והוועדה המקומית לתכנון ובניה, ולפיכך אי-אכיפה או השתהות בלתי סבירה פוגעת פגיעה משמעותית באמון הציבור ברשות המקומית, ובשלטון החוק והמנהל התקין</w:t>
      </w:r>
      <w:r w:rsidR="00E311A3" w:rsidRPr="003B7E78">
        <w:rPr>
          <w:rFonts w:ascii="David" w:hAnsi="David" w:hint="cs"/>
          <w:rtl/>
        </w:rPr>
        <w:t>.</w:t>
      </w:r>
    </w:p>
    <w:p w14:paraId="73CBF915" w14:textId="4295DD98" w:rsidR="0044499E" w:rsidRPr="003B7E78" w:rsidRDefault="003B7E78" w:rsidP="00686CF8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  <w:b/>
          <w:bCs/>
        </w:rPr>
      </w:pPr>
      <w:r w:rsidRPr="003B7E78">
        <w:rPr>
          <w:rFonts w:ascii="David" w:hAnsi="David" w:hint="cs"/>
          <w:b/>
          <w:bCs/>
          <w:rtl/>
        </w:rPr>
        <w:t xml:space="preserve">מאחר וגם לתזכורת זו לא קיבלנו כל מענה, </w:t>
      </w:r>
      <w:r w:rsidR="00E311A3" w:rsidRPr="003B7E78">
        <w:rPr>
          <w:rFonts w:ascii="David" w:hAnsi="David" w:hint="cs"/>
          <w:b/>
          <w:bCs/>
          <w:rtl/>
        </w:rPr>
        <w:t xml:space="preserve">אנו נאלצים לפנות אליכם פעם נוספת, </w:t>
      </w:r>
      <w:r w:rsidRPr="003B7E78">
        <w:rPr>
          <w:rFonts w:ascii="David" w:hAnsi="David" w:hint="cs"/>
          <w:b/>
          <w:bCs/>
          <w:u w:val="single"/>
          <w:rtl/>
        </w:rPr>
        <w:t>שביעית</w:t>
      </w:r>
      <w:r w:rsidR="00E311A3" w:rsidRPr="003B7E78">
        <w:rPr>
          <w:rFonts w:ascii="David" w:hAnsi="David" w:hint="cs"/>
          <w:b/>
          <w:bCs/>
          <w:u w:val="single"/>
          <w:rtl/>
        </w:rPr>
        <w:t xml:space="preserve"> במספר</w:t>
      </w:r>
      <w:r w:rsidR="00E311A3" w:rsidRPr="003B7E78">
        <w:rPr>
          <w:rFonts w:ascii="David" w:hAnsi="David" w:hint="cs"/>
          <w:b/>
          <w:bCs/>
          <w:rtl/>
        </w:rPr>
        <w:t>, ול</w:t>
      </w:r>
      <w:r w:rsidR="00E311A3" w:rsidRPr="003B7E78">
        <w:rPr>
          <w:rFonts w:ascii="David" w:hAnsi="David"/>
          <w:b/>
          <w:bCs/>
          <w:rtl/>
        </w:rPr>
        <w:t xml:space="preserve">בקש את </w:t>
      </w:r>
      <w:r w:rsidR="00E311A3" w:rsidRPr="003B7E78">
        <w:rPr>
          <w:rFonts w:ascii="David" w:hAnsi="David" w:hint="cs"/>
          <w:b/>
          <w:bCs/>
          <w:rtl/>
        </w:rPr>
        <w:t>התייחסותכם באופן</w:t>
      </w:r>
      <w:r w:rsidR="00E311A3" w:rsidRPr="003B7E78">
        <w:rPr>
          <w:rFonts w:ascii="David" w:hAnsi="David"/>
          <w:b/>
          <w:bCs/>
          <w:rtl/>
        </w:rPr>
        <w:t xml:space="preserve"> </w:t>
      </w:r>
      <w:r w:rsidR="00E311A3" w:rsidRPr="003B7E78">
        <w:rPr>
          <w:rFonts w:ascii="David" w:hAnsi="David" w:hint="cs"/>
          <w:b/>
          <w:bCs/>
          <w:rtl/>
        </w:rPr>
        <w:t>מידי.</w:t>
      </w:r>
      <w:r w:rsidR="00686CF8" w:rsidRPr="003B7E78">
        <w:rPr>
          <w:rFonts w:ascii="David" w:hAnsi="David" w:hint="cs"/>
          <w:b/>
          <w:bCs/>
          <w:rtl/>
        </w:rPr>
        <w:t xml:space="preserve"> </w:t>
      </w:r>
      <w:r w:rsidR="006377B4" w:rsidRPr="003B7E78">
        <w:rPr>
          <w:rFonts w:ascii="David" w:hAnsi="David"/>
          <w:b/>
          <w:bCs/>
          <w:rtl/>
        </w:rPr>
        <w:t>וזאת על מנת שנוכל לשקול את המשך צעדינו</w:t>
      </w:r>
      <w:r w:rsidR="00EE5626" w:rsidRPr="003B7E78">
        <w:rPr>
          <w:rFonts w:ascii="David" w:hAnsi="David" w:hint="cs"/>
          <w:b/>
          <w:bCs/>
          <w:rtl/>
        </w:rPr>
        <w:t xml:space="preserve"> </w:t>
      </w:r>
      <w:r w:rsidR="00CB48B7" w:rsidRPr="003B7E78">
        <w:rPr>
          <w:rFonts w:ascii="David" w:hAnsi="David" w:hint="cs"/>
          <w:b/>
          <w:bCs/>
          <w:rtl/>
        </w:rPr>
        <w:t>לרבות אלו המשפטיים</w:t>
      </w:r>
      <w:r w:rsidR="006377B4" w:rsidRPr="003B7E78">
        <w:rPr>
          <w:rFonts w:ascii="David" w:hAnsi="David"/>
          <w:b/>
          <w:bCs/>
          <w:rtl/>
        </w:rPr>
        <w:t xml:space="preserve">. </w:t>
      </w:r>
    </w:p>
    <w:p w14:paraId="0DA64081" w14:textId="1F3519D1" w:rsidR="00F12F12" w:rsidRPr="00F12F12" w:rsidRDefault="00E04701" w:rsidP="00110334">
      <w:pPr>
        <w:pStyle w:val="a9"/>
        <w:spacing w:after="60" w:line="276" w:lineRule="auto"/>
        <w:ind w:left="357"/>
        <w:contextualSpacing w:val="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14:paraId="6F107C9B" w14:textId="532C2E08" w:rsidR="00F12F12" w:rsidRPr="0044499E" w:rsidRDefault="003D67EC" w:rsidP="00E04701">
      <w:pPr>
        <w:pStyle w:val="a9"/>
        <w:spacing w:after="60" w:line="276" w:lineRule="auto"/>
        <w:ind w:left="357"/>
        <w:contextualSpacing w:val="0"/>
        <w:jc w:val="center"/>
        <w:rPr>
          <w:rFonts w:ascii="David" w:hAnsi="David"/>
        </w:rPr>
      </w:pPr>
      <w:r w:rsidRPr="002E0722">
        <w:rPr>
          <w:noProof/>
          <w:rtl/>
        </w:rPr>
        <w:drawing>
          <wp:anchor distT="0" distB="0" distL="114300" distR="114300" simplePos="0" relativeHeight="251663361" behindDoc="1" locked="0" layoutInCell="1" allowOverlap="1" wp14:anchorId="6C1A2225" wp14:editId="56910028">
            <wp:simplePos x="0" y="0"/>
            <wp:positionH relativeFrom="column">
              <wp:posOffset>3514725</wp:posOffset>
            </wp:positionH>
            <wp:positionV relativeFrom="paragraph">
              <wp:posOffset>-99060</wp:posOffset>
            </wp:positionV>
            <wp:extent cx="1305560" cy="333375"/>
            <wp:effectExtent l="0" t="0" r="8890" b="0"/>
            <wp:wrapNone/>
            <wp:docPr id="665856490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8"/>
        <w:tblW w:w="0" w:type="auto"/>
        <w:tblInd w:w="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8"/>
        <w:gridCol w:w="3875"/>
      </w:tblGrid>
      <w:tr w:rsidR="00F12F12" w:rsidRPr="004D2E96" w14:paraId="6AC66A83" w14:textId="77777777" w:rsidTr="00F12F12">
        <w:trPr>
          <w:trHeight w:val="637"/>
        </w:trPr>
        <w:tc>
          <w:tcPr>
            <w:tcW w:w="4148" w:type="dxa"/>
            <w:hideMark/>
          </w:tcPr>
          <w:p w14:paraId="7171EE60" w14:textId="01FAFAC5" w:rsidR="00F12F12" w:rsidRPr="004D2E96" w:rsidRDefault="00F12F12" w:rsidP="008011A5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bookmarkStart w:id="0" w:name="_Hlk50418584"/>
            <w:r w:rsidRPr="002E0722">
              <w:rPr>
                <w:rFonts w:ascii="David" w:hAnsi="David" w:cs="David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5409" behindDoc="1" locked="0" layoutInCell="1" allowOverlap="1" wp14:anchorId="22701B6E" wp14:editId="4C4FF31C">
                  <wp:simplePos x="0" y="0"/>
                  <wp:positionH relativeFrom="column">
                    <wp:posOffset>977021</wp:posOffset>
                  </wp:positionH>
                  <wp:positionV relativeFrom="paragraph">
                    <wp:posOffset>-275101</wp:posOffset>
                  </wp:positionV>
                  <wp:extent cx="474980" cy="333375"/>
                  <wp:effectExtent l="0" t="0" r="1270" b="9525"/>
                  <wp:wrapNone/>
                  <wp:docPr id="1255035046" name="תמונה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זואי טל</w:t>
            </w:r>
          </w:p>
          <w:p w14:paraId="3AD2C43F" w14:textId="35903994" w:rsidR="00F12F12" w:rsidRPr="004D2E96" w:rsidRDefault="00F12F12" w:rsidP="008011A5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D2E96">
              <w:rPr>
                <w:rFonts w:ascii="David" w:hAnsi="David" w:cs="David"/>
                <w:sz w:val="24"/>
                <w:szCs w:val="24"/>
                <w:rtl/>
              </w:rPr>
              <w:t>רכזת המחלקה המוניציפלית</w:t>
            </w:r>
          </w:p>
        </w:tc>
        <w:tc>
          <w:tcPr>
            <w:tcW w:w="4148" w:type="dxa"/>
          </w:tcPr>
          <w:p w14:paraId="42BF89F7" w14:textId="075E42BC" w:rsidR="00F12F12" w:rsidRPr="004D2E96" w:rsidRDefault="00F12F12" w:rsidP="008011A5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עו"ד תמר באום</w:t>
            </w:r>
          </w:p>
          <w:p w14:paraId="491CA3D8" w14:textId="7ECF4D92" w:rsidR="00F12F12" w:rsidRPr="004D2E96" w:rsidRDefault="00F12F12" w:rsidP="008011A5">
            <w:pPr>
              <w:spacing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D2E96">
              <w:rPr>
                <w:rFonts w:ascii="David" w:hAnsi="David" w:cs="David"/>
                <w:sz w:val="24"/>
                <w:szCs w:val="24"/>
                <w:rtl/>
              </w:rPr>
              <w:t>מנהלת המחלקה המוניציפליות</w:t>
            </w:r>
          </w:p>
        </w:tc>
        <w:bookmarkEnd w:id="0"/>
      </w:tr>
    </w:tbl>
    <w:p w14:paraId="669493C1" w14:textId="2FC0ADA6" w:rsidR="003D67EC" w:rsidRPr="00216FFD" w:rsidRDefault="003D67EC" w:rsidP="003D67EC">
      <w:pPr>
        <w:spacing w:after="120" w:line="360" w:lineRule="auto"/>
        <w:jc w:val="both"/>
        <w:rPr>
          <w:rFonts w:ascii="David" w:hAnsi="David" w:cs="David"/>
          <w:u w:val="single"/>
          <w:rtl/>
        </w:rPr>
      </w:pPr>
      <w:r w:rsidRPr="00216FFD">
        <w:rPr>
          <w:rFonts w:ascii="David" w:hAnsi="David" w:cs="David" w:hint="cs"/>
          <w:u w:val="single"/>
          <w:rtl/>
        </w:rPr>
        <w:t>העתקים:</w:t>
      </w:r>
    </w:p>
    <w:p w14:paraId="3944E92D" w14:textId="36A8F377" w:rsidR="00E311A3" w:rsidRDefault="00E311A3" w:rsidP="003D67EC">
      <w:pPr>
        <w:spacing w:after="120"/>
        <w:jc w:val="both"/>
        <w:rPr>
          <w:rFonts w:ascii="David" w:hAnsi="David" w:cs="David"/>
          <w:rtl/>
        </w:rPr>
      </w:pPr>
      <w:r w:rsidRPr="00E311A3">
        <w:rPr>
          <w:rFonts w:ascii="David" w:hAnsi="David" w:cs="David" w:hint="cs"/>
          <w:sz w:val="24"/>
          <w:szCs w:val="24"/>
          <w:rtl/>
        </w:rPr>
        <w:t>עו"ד לילך שלום</w:t>
      </w:r>
      <w:r>
        <w:rPr>
          <w:rFonts w:ascii="David" w:hAnsi="David" w:cs="David" w:hint="cs"/>
          <w:rtl/>
        </w:rPr>
        <w:t>, היועצת המשפטית של הרשות לאכיפה במקרקעין</w:t>
      </w:r>
    </w:p>
    <w:p w14:paraId="197BE842" w14:textId="0216A1AC" w:rsidR="003D67EC" w:rsidRDefault="003D67EC" w:rsidP="003D67EC">
      <w:pPr>
        <w:spacing w:after="120"/>
        <w:jc w:val="both"/>
        <w:rPr>
          <w:rFonts w:ascii="David" w:hAnsi="David" w:cs="David"/>
          <w:rtl/>
        </w:rPr>
      </w:pPr>
      <w:r w:rsidRPr="00C732E1">
        <w:rPr>
          <w:rFonts w:ascii="David" w:hAnsi="David" w:cs="David"/>
          <w:rtl/>
        </w:rPr>
        <w:t xml:space="preserve">מר צביקה </w:t>
      </w:r>
      <w:proofErr w:type="spellStart"/>
      <w:r w:rsidRPr="00C732E1">
        <w:rPr>
          <w:rFonts w:ascii="David" w:hAnsi="David" w:cs="David"/>
          <w:rtl/>
        </w:rPr>
        <w:t>אינבינדר</w:t>
      </w:r>
      <w:proofErr w:type="spellEnd"/>
      <w:r>
        <w:rPr>
          <w:rFonts w:ascii="David" w:hAnsi="David" w:cs="David" w:hint="cs"/>
          <w:rtl/>
        </w:rPr>
        <w:t>, ממונה מחוז תל אביב, משרד הפנים</w:t>
      </w:r>
      <w:r w:rsidRPr="00711A70">
        <w:rPr>
          <w:rFonts w:ascii="David" w:hAnsi="David" w:cs="David"/>
          <w:rtl/>
        </w:rPr>
        <w:t xml:space="preserve"> </w:t>
      </w:r>
    </w:p>
    <w:p w14:paraId="4189E2C0" w14:textId="77777777" w:rsidR="003D67EC" w:rsidRDefault="003D67EC" w:rsidP="003D67EC">
      <w:pPr>
        <w:spacing w:after="12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עו"ד יהודה זמרת, היועץ המשפטי, משרד הפנים</w:t>
      </w:r>
    </w:p>
    <w:p w14:paraId="61CCB11F" w14:textId="55E5BC7D" w:rsidR="003D67EC" w:rsidRDefault="003D67EC" w:rsidP="003D67EC">
      <w:pPr>
        <w:spacing w:after="120"/>
        <w:jc w:val="both"/>
        <w:rPr>
          <w:rFonts w:ascii="David" w:hAnsi="David" w:cs="David"/>
          <w:rtl/>
        </w:rPr>
      </w:pPr>
      <w:r w:rsidRPr="00711A70">
        <w:rPr>
          <w:rFonts w:ascii="David" w:hAnsi="David" w:cs="David"/>
          <w:rtl/>
        </w:rPr>
        <w:t xml:space="preserve">עו"ד גלי </w:t>
      </w:r>
      <w:proofErr w:type="spellStart"/>
      <w:r w:rsidRPr="00711A70">
        <w:rPr>
          <w:rFonts w:ascii="David" w:hAnsi="David" w:cs="David"/>
          <w:rtl/>
        </w:rPr>
        <w:t>בהרב</w:t>
      </w:r>
      <w:proofErr w:type="spellEnd"/>
      <w:r w:rsidRPr="00711A70">
        <w:rPr>
          <w:rFonts w:ascii="David" w:hAnsi="David" w:cs="David"/>
          <w:rtl/>
        </w:rPr>
        <w:t xml:space="preserve"> </w:t>
      </w:r>
      <w:proofErr w:type="spellStart"/>
      <w:r w:rsidRPr="00711A70">
        <w:rPr>
          <w:rFonts w:ascii="David" w:hAnsi="David" w:cs="David"/>
          <w:rtl/>
        </w:rPr>
        <w:t>מיארה</w:t>
      </w:r>
      <w:proofErr w:type="spellEnd"/>
      <w:r w:rsidRPr="00711A70">
        <w:rPr>
          <w:rFonts w:ascii="David" w:hAnsi="David" w:cs="David"/>
          <w:rtl/>
        </w:rPr>
        <w:t>, היועצת המשפטית לממשלה, משרד המשפטים</w:t>
      </w:r>
    </w:p>
    <w:p w14:paraId="3B951844" w14:textId="77777777" w:rsidR="003B3F0F" w:rsidRPr="003B3F0F" w:rsidRDefault="003B3F0F">
      <w:pPr>
        <w:jc w:val="both"/>
        <w:rPr>
          <w:rFonts w:ascii="David" w:hAnsi="David" w:cs="David"/>
          <w:sz w:val="24"/>
          <w:szCs w:val="24"/>
        </w:rPr>
      </w:pPr>
    </w:p>
    <w:sectPr w:rsidR="003B3F0F" w:rsidRPr="003B3F0F" w:rsidSect="003D67EC"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397" w:footer="57" w:gutter="0"/>
      <w:pgNumType w:fmt="numberInDash"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19B5D" w14:textId="77777777" w:rsidR="000613BF" w:rsidRDefault="000613BF" w:rsidP="0025124E">
      <w:r>
        <w:separator/>
      </w:r>
    </w:p>
  </w:endnote>
  <w:endnote w:type="continuationSeparator" w:id="0">
    <w:p w14:paraId="2457A302" w14:textId="77777777" w:rsidR="000613BF" w:rsidRDefault="000613BF" w:rsidP="0025124E">
      <w:r>
        <w:continuationSeparator/>
      </w:r>
    </w:p>
  </w:endnote>
  <w:endnote w:type="continuationNotice" w:id="1">
    <w:p w14:paraId="36EDAC50" w14:textId="77777777" w:rsidR="000613BF" w:rsidRDefault="000613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  <w:rtl/>
      </w:rPr>
      <w:id w:val="-183845033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3EA83A18" w14:textId="0C343085" w:rsidR="008A66FA" w:rsidRDefault="008A66FA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sdt>
    <w:sdtPr>
      <w:rPr>
        <w:rStyle w:val="a7"/>
        <w:rtl/>
      </w:rPr>
      <w:id w:val="2025595209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511232AB" w14:textId="137CF8B9" w:rsidR="003F26E9" w:rsidRDefault="003F26E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17854D99" w14:textId="77777777" w:rsidR="003F26E9" w:rsidRDefault="003F26E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A2E8" w14:textId="671D3ED5" w:rsidR="0025124E" w:rsidRPr="00FF0E65" w:rsidRDefault="008C3466" w:rsidP="00FF0E65">
    <w:pPr>
      <w:pStyle w:val="a5"/>
      <w:jc w:val="center"/>
      <w:rPr>
        <w:rFonts w:ascii="David" w:hAnsi="David" w:cs="David"/>
        <w:color w:val="4472C4" w:themeColor="accent1"/>
      </w:rPr>
    </w:pPr>
    <w:r>
      <w:rPr>
        <w:rFonts w:ascii="David" w:hAnsi="David" w:cs="David"/>
        <w:noProof/>
        <w:color w:val="000000" w:themeColor="text1"/>
        <w:rtl/>
        <w:lang w:val="he-IL"/>
        <w14:ligatures w14:val="standardContextual"/>
      </w:rPr>
      <w:drawing>
        <wp:anchor distT="0" distB="0" distL="114300" distR="114300" simplePos="0" relativeHeight="251659266" behindDoc="1" locked="0" layoutInCell="1" allowOverlap="1" wp14:anchorId="680070C1" wp14:editId="514962E0">
          <wp:simplePos x="0" y="0"/>
          <wp:positionH relativeFrom="column">
            <wp:posOffset>38388</wp:posOffset>
          </wp:positionH>
          <wp:positionV relativeFrom="paragraph">
            <wp:posOffset>-737235</wp:posOffset>
          </wp:positionV>
          <wp:extent cx="5943600" cy="684530"/>
          <wp:effectExtent l="0" t="0" r="0" b="1270"/>
          <wp:wrapNone/>
          <wp:docPr id="725056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657559" name="Picture 84165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4ECE" w:rsidRPr="00DD4ECE">
      <w:rPr>
        <w:rFonts w:ascii="David" w:hAnsi="David" w:cs="David"/>
        <w:color w:val="000000" w:themeColor="text1"/>
        <w:rtl/>
      </w:rPr>
      <w:t>עמוד</w:t>
    </w:r>
    <w:r w:rsidR="00DD4ECE" w:rsidRPr="00DD4ECE">
      <w:rPr>
        <w:rFonts w:ascii="David" w:hAnsi="David" w:cs="David"/>
        <w:color w:val="4472C4" w:themeColor="accent1"/>
        <w:rtl/>
      </w:rPr>
      <w:t xml:space="preserve"> </w:t>
    </w:r>
    <w:r w:rsidR="004F3B3F" w:rsidRPr="00DD4ECE">
      <w:rPr>
        <w:rFonts w:ascii="David" w:hAnsi="David" w:cs="David"/>
        <w:color w:val="000000" w:themeColor="text1"/>
      </w:rPr>
      <w:fldChar w:fldCharType="begin"/>
    </w:r>
    <w:r w:rsidR="004F3B3F" w:rsidRPr="00DD4ECE">
      <w:rPr>
        <w:rFonts w:ascii="David" w:hAnsi="David" w:cs="David"/>
        <w:color w:val="000000" w:themeColor="text1"/>
      </w:rPr>
      <w:instrText xml:space="preserve"> PAGE  \* Arabic  \* MERGEFORMAT </w:instrText>
    </w:r>
    <w:r w:rsidR="004F3B3F" w:rsidRPr="00DD4ECE">
      <w:rPr>
        <w:rFonts w:ascii="David" w:hAnsi="David" w:cs="David"/>
        <w:color w:val="000000" w:themeColor="text1"/>
      </w:rPr>
      <w:fldChar w:fldCharType="separate"/>
    </w:r>
    <w:r w:rsidR="004F3B3F" w:rsidRPr="00DD4ECE">
      <w:rPr>
        <w:rFonts w:ascii="David" w:hAnsi="David" w:cs="David"/>
        <w:noProof/>
        <w:color w:val="000000" w:themeColor="text1"/>
      </w:rPr>
      <w:t>2</w:t>
    </w:r>
    <w:r w:rsidR="004F3B3F" w:rsidRPr="00DD4ECE">
      <w:rPr>
        <w:rFonts w:ascii="David" w:hAnsi="David" w:cs="David"/>
        <w:color w:val="000000" w:themeColor="text1"/>
      </w:rPr>
      <w:fldChar w:fldCharType="end"/>
    </w:r>
    <w:r w:rsidR="004F3B3F" w:rsidRPr="00DD4ECE">
      <w:rPr>
        <w:rFonts w:ascii="David" w:hAnsi="David" w:cs="David"/>
        <w:color w:val="000000" w:themeColor="text1"/>
      </w:rPr>
      <w:t xml:space="preserve"> </w:t>
    </w:r>
    <w:r w:rsidR="00DD4ECE" w:rsidRPr="00DD4ECE">
      <w:rPr>
        <w:rFonts w:ascii="David" w:hAnsi="David" w:cs="David"/>
        <w:color w:val="000000" w:themeColor="text1"/>
        <w:rtl/>
      </w:rPr>
      <w:t xml:space="preserve">מתוך </w:t>
    </w:r>
    <w:r w:rsidR="004F3B3F" w:rsidRPr="00DD4ECE">
      <w:rPr>
        <w:rFonts w:ascii="David" w:hAnsi="David" w:cs="David"/>
        <w:color w:val="000000" w:themeColor="text1"/>
      </w:rPr>
      <w:t xml:space="preserve"> </w:t>
    </w:r>
    <w:r w:rsidR="004F3B3F" w:rsidRPr="00DD4ECE">
      <w:rPr>
        <w:rFonts w:ascii="David" w:hAnsi="David" w:cs="David"/>
        <w:color w:val="000000" w:themeColor="text1"/>
      </w:rPr>
      <w:fldChar w:fldCharType="begin"/>
    </w:r>
    <w:r w:rsidR="004F3B3F" w:rsidRPr="00DD4ECE">
      <w:rPr>
        <w:rFonts w:ascii="David" w:hAnsi="David" w:cs="David"/>
        <w:color w:val="000000" w:themeColor="text1"/>
      </w:rPr>
      <w:instrText xml:space="preserve"> NUMPAGES  \* Arabic  \* MERGEFORMAT </w:instrText>
    </w:r>
    <w:r w:rsidR="004F3B3F" w:rsidRPr="00DD4ECE">
      <w:rPr>
        <w:rFonts w:ascii="David" w:hAnsi="David" w:cs="David"/>
        <w:color w:val="000000" w:themeColor="text1"/>
      </w:rPr>
      <w:fldChar w:fldCharType="separate"/>
    </w:r>
    <w:r w:rsidR="004F3B3F" w:rsidRPr="00DD4ECE">
      <w:rPr>
        <w:rFonts w:ascii="David" w:hAnsi="David" w:cs="David"/>
        <w:noProof/>
        <w:color w:val="000000" w:themeColor="text1"/>
      </w:rPr>
      <w:t>2</w:t>
    </w:r>
    <w:r w:rsidR="004F3B3F" w:rsidRPr="00DD4ECE">
      <w:rPr>
        <w:rFonts w:ascii="David" w:hAnsi="David" w:cs="David"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4C64" w14:textId="77777777" w:rsidR="000613BF" w:rsidRDefault="000613BF" w:rsidP="0025124E">
      <w:r>
        <w:separator/>
      </w:r>
    </w:p>
  </w:footnote>
  <w:footnote w:type="continuationSeparator" w:id="0">
    <w:p w14:paraId="5596E852" w14:textId="77777777" w:rsidR="000613BF" w:rsidRDefault="000613BF" w:rsidP="0025124E">
      <w:r>
        <w:continuationSeparator/>
      </w:r>
    </w:p>
  </w:footnote>
  <w:footnote w:type="continuationNotice" w:id="1">
    <w:p w14:paraId="65C3940F" w14:textId="77777777" w:rsidR="000613BF" w:rsidRDefault="000613BF">
      <w:pPr>
        <w:spacing w:after="0" w:line="240" w:lineRule="auto"/>
      </w:pPr>
    </w:p>
  </w:footnote>
  <w:footnote w:id="2">
    <w:p w14:paraId="21AA5A52" w14:textId="750D362E" w:rsidR="0044499E" w:rsidRDefault="0044499E">
      <w:pPr>
        <w:pStyle w:val="ac"/>
        <w:rPr>
          <w:rtl/>
        </w:rPr>
      </w:pPr>
      <w:r>
        <w:rPr>
          <w:rStyle w:val="ae"/>
        </w:rPr>
        <w:footnoteRef/>
      </w:r>
      <w:r>
        <w:rPr>
          <w:rtl/>
        </w:rPr>
        <w:t xml:space="preserve"> </w:t>
      </w:r>
      <w:r w:rsidRPr="005150C2">
        <w:rPr>
          <w:rFonts w:ascii="David" w:hAnsi="David" w:cs="David"/>
          <w:rtl/>
        </w:rPr>
        <w:t>יוסי מזרחי</w:t>
      </w:r>
      <w:r w:rsidRPr="008A5E62">
        <w:rPr>
          <w:rFonts w:ascii="David" w:hAnsi="David" w:cs="David"/>
          <w:rtl/>
        </w:rPr>
        <w:t xml:space="preserve"> "תחקיר המבקר: האח מצפצף על החוק והשר לא אוכף - האם אחיו של גולדקנופף נהנה מחסינות משפחתית</w:t>
      </w:r>
      <w:r w:rsidRPr="008A5E62">
        <w:rPr>
          <w:rFonts w:ascii="David" w:hAnsi="David" w:cs="David"/>
        </w:rPr>
        <w:t>?</w:t>
      </w:r>
      <w:r w:rsidRPr="008A5E62">
        <w:rPr>
          <w:rFonts w:ascii="David" w:hAnsi="David" w:cs="David"/>
          <w:rtl/>
        </w:rPr>
        <w:t xml:space="preserve">" </w:t>
      </w:r>
      <w:r w:rsidRPr="008A5E62">
        <w:rPr>
          <w:rFonts w:ascii="David" w:hAnsi="David" w:cs="David"/>
          <w:b/>
          <w:bCs/>
        </w:rPr>
        <w:t>mako</w:t>
      </w:r>
      <w:r w:rsidRPr="005150C2">
        <w:rPr>
          <w:rFonts w:ascii="David" w:hAnsi="David" w:cs="David"/>
          <w:rtl/>
        </w:rPr>
        <w:t xml:space="preserve"> </w:t>
      </w:r>
      <w:r w:rsidRPr="008A5E62">
        <w:rPr>
          <w:rFonts w:ascii="David" w:hAnsi="David" w:cs="David"/>
          <w:b/>
          <w:bCs/>
        </w:rPr>
        <w:t>N</w:t>
      </w:r>
      <w:r w:rsidRPr="005150C2">
        <w:rPr>
          <w:rFonts w:ascii="David" w:hAnsi="David" w:cs="David"/>
          <w:b/>
          <w:bCs/>
          <w:rtl/>
        </w:rPr>
        <w:t>12</w:t>
      </w:r>
      <w:r w:rsidRPr="008A5E62">
        <w:rPr>
          <w:rFonts w:ascii="David" w:hAnsi="David" w:cs="David"/>
        </w:rPr>
        <w:t xml:space="preserve"> </w:t>
      </w:r>
      <w:r w:rsidRPr="008A5E62">
        <w:rPr>
          <w:rFonts w:ascii="David" w:hAnsi="David" w:cs="David"/>
          <w:b/>
          <w:bCs/>
          <w:rtl/>
        </w:rPr>
        <w:t>(</w:t>
      </w:r>
      <w:r w:rsidRPr="005150C2">
        <w:rPr>
          <w:rFonts w:ascii="David" w:hAnsi="David" w:cs="David"/>
          <w:rtl/>
        </w:rPr>
        <w:t>3</w:t>
      </w:r>
      <w:r w:rsidRPr="008A5E62">
        <w:rPr>
          <w:rFonts w:ascii="David" w:hAnsi="David" w:cs="David"/>
          <w:rtl/>
        </w:rPr>
        <w:t>.</w:t>
      </w:r>
      <w:r w:rsidRPr="005150C2">
        <w:rPr>
          <w:rFonts w:ascii="David" w:hAnsi="David" w:cs="David"/>
          <w:rtl/>
        </w:rPr>
        <w:t>6</w:t>
      </w:r>
      <w:r w:rsidRPr="008A5E62">
        <w:rPr>
          <w:rFonts w:ascii="David" w:hAnsi="David" w:cs="David"/>
          <w:rtl/>
        </w:rPr>
        <w:t>.2025</w:t>
      </w:r>
      <w:r w:rsidRPr="008A5E62">
        <w:rPr>
          <w:rFonts w:ascii="David" w:hAnsi="David" w:cs="David"/>
          <w:b/>
          <w:bCs/>
          <w:rtl/>
        </w:rPr>
        <w:t xml:space="preserve">) </w:t>
      </w:r>
      <w:hyperlink r:id="rId1" w:history="1">
        <w:r w:rsidRPr="008A5E62">
          <w:rPr>
            <w:rStyle w:val="Hyperlink"/>
            <w:rFonts w:ascii="David" w:hAnsi="David" w:cs="David"/>
          </w:rPr>
          <w:t>h</w:t>
        </w:r>
        <w:r w:rsidRPr="005150C2">
          <w:rPr>
            <w:rFonts w:ascii="David" w:hAnsi="David" w:cs="David"/>
          </w:rPr>
          <w:t xml:space="preserve"> </w:t>
        </w:r>
        <w:r w:rsidRPr="008A5E62">
          <w:rPr>
            <w:rStyle w:val="Hyperlink"/>
            <w:rFonts w:ascii="David" w:hAnsi="David" w:cs="David"/>
          </w:rPr>
          <w:t xml:space="preserve">https://www.mako.co.il/news-israel/2025_q2/Article-7c5560b1ee63791026.htm </w:t>
        </w:r>
      </w:hyperlink>
      <w:r w:rsidRPr="008A5E6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(להלן: "</w:t>
      </w:r>
      <w:r>
        <w:rPr>
          <w:rFonts w:ascii="David" w:hAnsi="David" w:cs="David" w:hint="cs"/>
          <w:b/>
          <w:bCs/>
          <w:rtl/>
        </w:rPr>
        <w:t>הפרסום בתקשורת</w:t>
      </w:r>
      <w:r>
        <w:rPr>
          <w:rFonts w:ascii="David" w:hAnsi="David" w:cs="David" w:hint="cs"/>
          <w:rtl/>
        </w:rPr>
        <w:t>").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CF23" w14:textId="3C48F54A" w:rsidR="0025124E" w:rsidRDefault="00D65F83" w:rsidP="009E14E5">
    <w:pPr>
      <w:pStyle w:val="a3"/>
      <w:bidi w:val="0"/>
      <w:jc w:val="right"/>
      <w:rPr>
        <w:rtl/>
      </w:rPr>
    </w:pPr>
    <w:r>
      <w:rPr>
        <w:noProof/>
        <w14:ligatures w14:val="standardContextual"/>
      </w:rPr>
      <w:drawing>
        <wp:anchor distT="0" distB="0" distL="114300" distR="114300" simplePos="0" relativeHeight="251658242" behindDoc="0" locked="0" layoutInCell="1" allowOverlap="1" wp14:anchorId="4B4596C4" wp14:editId="2EA1130C">
          <wp:simplePos x="0" y="0"/>
          <wp:positionH relativeFrom="column">
            <wp:posOffset>396875</wp:posOffset>
          </wp:positionH>
          <wp:positionV relativeFrom="paragraph">
            <wp:posOffset>11430</wp:posOffset>
          </wp:positionV>
          <wp:extent cx="5654675" cy="1397635"/>
          <wp:effectExtent l="0" t="0" r="0" b="0"/>
          <wp:wrapSquare wrapText="bothSides"/>
          <wp:docPr id="19301092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13501838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4675" cy="1397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06B8">
      <w:rPr>
        <w:rFonts w:hint="eastAsia"/>
        <w:rtl/>
      </w:rPr>
      <w:t>‏</w:t>
    </w:r>
  </w:p>
  <w:p w14:paraId="0628A01D" w14:textId="77777777" w:rsidR="00037B0A" w:rsidRDefault="00037B0A" w:rsidP="00037B0A">
    <w:pPr>
      <w:pStyle w:val="a3"/>
      <w:bidi w:val="0"/>
      <w:jc w:val="right"/>
      <w:rPr>
        <w:rtl/>
      </w:rPr>
    </w:pPr>
  </w:p>
  <w:p w14:paraId="29AADC2E" w14:textId="77777777" w:rsidR="00037B0A" w:rsidRDefault="00037B0A" w:rsidP="00037B0A">
    <w:pPr>
      <w:pStyle w:val="a3"/>
      <w:bidi w:val="0"/>
      <w:jc w:val="right"/>
      <w:rPr>
        <w:rtl/>
      </w:rPr>
    </w:pPr>
  </w:p>
  <w:p w14:paraId="5DB604AC" w14:textId="77777777" w:rsidR="00037B0A" w:rsidRDefault="00037B0A" w:rsidP="00037B0A">
    <w:pPr>
      <w:pStyle w:val="a3"/>
      <w:bidi w:val="0"/>
      <w:jc w:val="right"/>
      <w:rPr>
        <w:rtl/>
      </w:rPr>
    </w:pPr>
  </w:p>
  <w:p w14:paraId="25487F9E" w14:textId="77777777" w:rsidR="00037B0A" w:rsidRDefault="00037B0A" w:rsidP="00037B0A">
    <w:pPr>
      <w:pStyle w:val="a3"/>
      <w:bidi w:val="0"/>
      <w:jc w:val="right"/>
      <w:rPr>
        <w:rtl/>
      </w:rPr>
    </w:pPr>
  </w:p>
  <w:p w14:paraId="6F1C82F4" w14:textId="77777777" w:rsidR="00037B0A" w:rsidRDefault="00037B0A" w:rsidP="00037B0A">
    <w:pPr>
      <w:pStyle w:val="a3"/>
      <w:bidi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F12B0"/>
    <w:multiLevelType w:val="hybridMultilevel"/>
    <w:tmpl w:val="B6F675E0"/>
    <w:lvl w:ilvl="0" w:tplc="249A7E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44B9"/>
    <w:multiLevelType w:val="hybridMultilevel"/>
    <w:tmpl w:val="16DEA646"/>
    <w:lvl w:ilvl="0" w:tplc="3F227C6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>
      <w:start w:val="1"/>
      <w:numFmt w:val="lowerRoman"/>
      <w:lvlText w:val="%3."/>
      <w:lvlJc w:val="right"/>
      <w:pPr>
        <w:ind w:left="1876" w:hanging="180"/>
      </w:pPr>
    </w:lvl>
    <w:lvl w:ilvl="3" w:tplc="0409000F">
      <w:start w:val="1"/>
      <w:numFmt w:val="decimal"/>
      <w:lvlText w:val="%4."/>
      <w:lvlJc w:val="left"/>
      <w:pPr>
        <w:ind w:left="2596" w:hanging="360"/>
      </w:pPr>
    </w:lvl>
    <w:lvl w:ilvl="4" w:tplc="04090019">
      <w:start w:val="1"/>
      <w:numFmt w:val="lowerLetter"/>
      <w:lvlText w:val="%5."/>
      <w:lvlJc w:val="left"/>
      <w:pPr>
        <w:ind w:left="3316" w:hanging="360"/>
      </w:pPr>
    </w:lvl>
    <w:lvl w:ilvl="5" w:tplc="0409001B">
      <w:start w:val="1"/>
      <w:numFmt w:val="lowerRoman"/>
      <w:lvlText w:val="%6."/>
      <w:lvlJc w:val="right"/>
      <w:pPr>
        <w:ind w:left="4036" w:hanging="180"/>
      </w:pPr>
    </w:lvl>
    <w:lvl w:ilvl="6" w:tplc="0409000F">
      <w:start w:val="1"/>
      <w:numFmt w:val="decimal"/>
      <w:lvlText w:val="%7."/>
      <w:lvlJc w:val="left"/>
      <w:pPr>
        <w:ind w:left="4756" w:hanging="360"/>
      </w:pPr>
    </w:lvl>
    <w:lvl w:ilvl="7" w:tplc="04090019">
      <w:start w:val="1"/>
      <w:numFmt w:val="lowerLetter"/>
      <w:lvlText w:val="%8."/>
      <w:lvlJc w:val="left"/>
      <w:pPr>
        <w:ind w:left="5476" w:hanging="360"/>
      </w:pPr>
    </w:lvl>
    <w:lvl w:ilvl="8" w:tplc="0409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65369C9"/>
    <w:multiLevelType w:val="hybridMultilevel"/>
    <w:tmpl w:val="6B401772"/>
    <w:lvl w:ilvl="0" w:tplc="E1700618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D141C68">
      <w:start w:val="1"/>
      <w:numFmt w:val="hebrew1"/>
      <w:lvlText w:val="%2."/>
      <w:lvlJc w:val="center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1D188E"/>
    <w:multiLevelType w:val="hybridMultilevel"/>
    <w:tmpl w:val="A652335C"/>
    <w:lvl w:ilvl="0" w:tplc="C728B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716F63E">
      <w:start w:val="1"/>
      <w:numFmt w:val="hebrew1"/>
      <w:lvlText w:val="%2."/>
      <w:lvlJc w:val="center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229603">
    <w:abstractNumId w:val="2"/>
  </w:num>
  <w:num w:numId="2" w16cid:durableId="360983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945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7473429">
    <w:abstractNumId w:val="0"/>
  </w:num>
  <w:num w:numId="5" w16cid:durableId="434642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4E"/>
    <w:rsid w:val="00003EDC"/>
    <w:rsid w:val="00020372"/>
    <w:rsid w:val="00032691"/>
    <w:rsid w:val="00032D3E"/>
    <w:rsid w:val="00035B1A"/>
    <w:rsid w:val="00037B0A"/>
    <w:rsid w:val="00053B05"/>
    <w:rsid w:val="000613BF"/>
    <w:rsid w:val="00064485"/>
    <w:rsid w:val="00065A70"/>
    <w:rsid w:val="000877F1"/>
    <w:rsid w:val="000A05DD"/>
    <w:rsid w:val="000A1340"/>
    <w:rsid w:val="000A6535"/>
    <w:rsid w:val="000B6B86"/>
    <w:rsid w:val="000C3301"/>
    <w:rsid w:val="000D74E9"/>
    <w:rsid w:val="000E770A"/>
    <w:rsid w:val="001060CA"/>
    <w:rsid w:val="00106F72"/>
    <w:rsid w:val="00110334"/>
    <w:rsid w:val="00134E30"/>
    <w:rsid w:val="00141053"/>
    <w:rsid w:val="001463EE"/>
    <w:rsid w:val="00155C06"/>
    <w:rsid w:val="00162E09"/>
    <w:rsid w:val="001707B9"/>
    <w:rsid w:val="00174EA7"/>
    <w:rsid w:val="0018444F"/>
    <w:rsid w:val="00184BEF"/>
    <w:rsid w:val="00185B1C"/>
    <w:rsid w:val="001A4301"/>
    <w:rsid w:val="001A7555"/>
    <w:rsid w:val="001B48B0"/>
    <w:rsid w:val="001C7140"/>
    <w:rsid w:val="001D44B3"/>
    <w:rsid w:val="002109F1"/>
    <w:rsid w:val="00210A8C"/>
    <w:rsid w:val="002246F8"/>
    <w:rsid w:val="0022754F"/>
    <w:rsid w:val="00230C01"/>
    <w:rsid w:val="0025124E"/>
    <w:rsid w:val="00251815"/>
    <w:rsid w:val="002721E1"/>
    <w:rsid w:val="00276921"/>
    <w:rsid w:val="00277E44"/>
    <w:rsid w:val="002A7837"/>
    <w:rsid w:val="002B2195"/>
    <w:rsid w:val="002C197C"/>
    <w:rsid w:val="002D1330"/>
    <w:rsid w:val="002E0722"/>
    <w:rsid w:val="002F0E12"/>
    <w:rsid w:val="002F1686"/>
    <w:rsid w:val="003161C0"/>
    <w:rsid w:val="003573C8"/>
    <w:rsid w:val="00366798"/>
    <w:rsid w:val="00377BA0"/>
    <w:rsid w:val="003803F2"/>
    <w:rsid w:val="00385E3F"/>
    <w:rsid w:val="00390C8F"/>
    <w:rsid w:val="003964FC"/>
    <w:rsid w:val="003A4B16"/>
    <w:rsid w:val="003B3F0F"/>
    <w:rsid w:val="003B7E78"/>
    <w:rsid w:val="003D63D6"/>
    <w:rsid w:val="003D67EC"/>
    <w:rsid w:val="003E4E64"/>
    <w:rsid w:val="003F26E9"/>
    <w:rsid w:val="00413ED0"/>
    <w:rsid w:val="0042282F"/>
    <w:rsid w:val="00426F54"/>
    <w:rsid w:val="0044178E"/>
    <w:rsid w:val="0044499E"/>
    <w:rsid w:val="00456BD3"/>
    <w:rsid w:val="004720C4"/>
    <w:rsid w:val="00477201"/>
    <w:rsid w:val="00486967"/>
    <w:rsid w:val="00493588"/>
    <w:rsid w:val="0049453B"/>
    <w:rsid w:val="004A1E6F"/>
    <w:rsid w:val="004A4345"/>
    <w:rsid w:val="004B2A1E"/>
    <w:rsid w:val="004C19DA"/>
    <w:rsid w:val="004E1790"/>
    <w:rsid w:val="004E247B"/>
    <w:rsid w:val="004E7DBF"/>
    <w:rsid w:val="004F3B3F"/>
    <w:rsid w:val="0050764B"/>
    <w:rsid w:val="00524FF0"/>
    <w:rsid w:val="0053486E"/>
    <w:rsid w:val="00534CCA"/>
    <w:rsid w:val="00543FD7"/>
    <w:rsid w:val="00550793"/>
    <w:rsid w:val="00553601"/>
    <w:rsid w:val="005622E3"/>
    <w:rsid w:val="00573B05"/>
    <w:rsid w:val="0058711F"/>
    <w:rsid w:val="005A3DFE"/>
    <w:rsid w:val="005D255E"/>
    <w:rsid w:val="005D5837"/>
    <w:rsid w:val="005E552F"/>
    <w:rsid w:val="005E79BF"/>
    <w:rsid w:val="0062022F"/>
    <w:rsid w:val="00627838"/>
    <w:rsid w:val="0063513E"/>
    <w:rsid w:val="006367B7"/>
    <w:rsid w:val="006377B4"/>
    <w:rsid w:val="006530E2"/>
    <w:rsid w:val="00657AAB"/>
    <w:rsid w:val="00667F30"/>
    <w:rsid w:val="00686CF8"/>
    <w:rsid w:val="006B4B98"/>
    <w:rsid w:val="006C61D7"/>
    <w:rsid w:val="006D1ED6"/>
    <w:rsid w:val="006E0E6B"/>
    <w:rsid w:val="006F5AE8"/>
    <w:rsid w:val="0070797E"/>
    <w:rsid w:val="00707D57"/>
    <w:rsid w:val="00727C8F"/>
    <w:rsid w:val="00727D6B"/>
    <w:rsid w:val="00730486"/>
    <w:rsid w:val="00733857"/>
    <w:rsid w:val="00745C02"/>
    <w:rsid w:val="0075290C"/>
    <w:rsid w:val="007548E2"/>
    <w:rsid w:val="00760E72"/>
    <w:rsid w:val="007706B8"/>
    <w:rsid w:val="0077400C"/>
    <w:rsid w:val="00776ADB"/>
    <w:rsid w:val="007816FD"/>
    <w:rsid w:val="00782F19"/>
    <w:rsid w:val="00790A1B"/>
    <w:rsid w:val="007A21BC"/>
    <w:rsid w:val="007A2C99"/>
    <w:rsid w:val="007A3B75"/>
    <w:rsid w:val="007A73BB"/>
    <w:rsid w:val="007C11DE"/>
    <w:rsid w:val="007C7E6C"/>
    <w:rsid w:val="007C7FE7"/>
    <w:rsid w:val="007D1993"/>
    <w:rsid w:val="007D3E1C"/>
    <w:rsid w:val="00802704"/>
    <w:rsid w:val="00802B3B"/>
    <w:rsid w:val="00810C94"/>
    <w:rsid w:val="008136F7"/>
    <w:rsid w:val="00815127"/>
    <w:rsid w:val="008340A4"/>
    <w:rsid w:val="00854C9D"/>
    <w:rsid w:val="00857A70"/>
    <w:rsid w:val="008671B7"/>
    <w:rsid w:val="00880E70"/>
    <w:rsid w:val="00885B09"/>
    <w:rsid w:val="00896FDA"/>
    <w:rsid w:val="008A66FA"/>
    <w:rsid w:val="008B7EAD"/>
    <w:rsid w:val="008C3466"/>
    <w:rsid w:val="008D159E"/>
    <w:rsid w:val="008D22E0"/>
    <w:rsid w:val="008D4772"/>
    <w:rsid w:val="008E50C3"/>
    <w:rsid w:val="008F131B"/>
    <w:rsid w:val="008F1640"/>
    <w:rsid w:val="008F29B3"/>
    <w:rsid w:val="008F5DDD"/>
    <w:rsid w:val="0092275D"/>
    <w:rsid w:val="009231F3"/>
    <w:rsid w:val="00931AA2"/>
    <w:rsid w:val="00940779"/>
    <w:rsid w:val="009557E0"/>
    <w:rsid w:val="009676AF"/>
    <w:rsid w:val="00971E08"/>
    <w:rsid w:val="0098358B"/>
    <w:rsid w:val="009970F0"/>
    <w:rsid w:val="009A08F2"/>
    <w:rsid w:val="009A48DA"/>
    <w:rsid w:val="009A5E36"/>
    <w:rsid w:val="009A7B7B"/>
    <w:rsid w:val="009B3E06"/>
    <w:rsid w:val="009C33C6"/>
    <w:rsid w:val="009E14E5"/>
    <w:rsid w:val="009E1618"/>
    <w:rsid w:val="009F404B"/>
    <w:rsid w:val="009F7889"/>
    <w:rsid w:val="00A151B5"/>
    <w:rsid w:val="00A1637C"/>
    <w:rsid w:val="00A21F79"/>
    <w:rsid w:val="00A22DC0"/>
    <w:rsid w:val="00A33C18"/>
    <w:rsid w:val="00A34CC0"/>
    <w:rsid w:val="00A36AEC"/>
    <w:rsid w:val="00A51533"/>
    <w:rsid w:val="00A51DEC"/>
    <w:rsid w:val="00A56D25"/>
    <w:rsid w:val="00A66F34"/>
    <w:rsid w:val="00A70722"/>
    <w:rsid w:val="00A86504"/>
    <w:rsid w:val="00A93838"/>
    <w:rsid w:val="00AB5478"/>
    <w:rsid w:val="00AC7EB3"/>
    <w:rsid w:val="00AE49F8"/>
    <w:rsid w:val="00AE69A5"/>
    <w:rsid w:val="00AE6ABB"/>
    <w:rsid w:val="00AF3F16"/>
    <w:rsid w:val="00B131CD"/>
    <w:rsid w:val="00B34893"/>
    <w:rsid w:val="00B85D42"/>
    <w:rsid w:val="00B86339"/>
    <w:rsid w:val="00B9688D"/>
    <w:rsid w:val="00BA3A6F"/>
    <w:rsid w:val="00BB31C3"/>
    <w:rsid w:val="00BB5A76"/>
    <w:rsid w:val="00BB780D"/>
    <w:rsid w:val="00BC244B"/>
    <w:rsid w:val="00BC7D6C"/>
    <w:rsid w:val="00BD274A"/>
    <w:rsid w:val="00BF4C45"/>
    <w:rsid w:val="00BF779F"/>
    <w:rsid w:val="00C0544F"/>
    <w:rsid w:val="00C1077B"/>
    <w:rsid w:val="00C26D04"/>
    <w:rsid w:val="00C26D38"/>
    <w:rsid w:val="00C339B5"/>
    <w:rsid w:val="00C51D0E"/>
    <w:rsid w:val="00C621A7"/>
    <w:rsid w:val="00CB48B7"/>
    <w:rsid w:val="00CE13C4"/>
    <w:rsid w:val="00CE747E"/>
    <w:rsid w:val="00CF4A1E"/>
    <w:rsid w:val="00CF7356"/>
    <w:rsid w:val="00D01953"/>
    <w:rsid w:val="00D154E1"/>
    <w:rsid w:val="00D34560"/>
    <w:rsid w:val="00D34894"/>
    <w:rsid w:val="00D43B03"/>
    <w:rsid w:val="00D460FF"/>
    <w:rsid w:val="00D4650F"/>
    <w:rsid w:val="00D627F8"/>
    <w:rsid w:val="00D65F83"/>
    <w:rsid w:val="00D74916"/>
    <w:rsid w:val="00D80BD2"/>
    <w:rsid w:val="00DA783A"/>
    <w:rsid w:val="00DD4ECE"/>
    <w:rsid w:val="00DE61D4"/>
    <w:rsid w:val="00DE74E2"/>
    <w:rsid w:val="00E04701"/>
    <w:rsid w:val="00E16F8A"/>
    <w:rsid w:val="00E21F7E"/>
    <w:rsid w:val="00E311A3"/>
    <w:rsid w:val="00E32E42"/>
    <w:rsid w:val="00E53F92"/>
    <w:rsid w:val="00E6606F"/>
    <w:rsid w:val="00E6783B"/>
    <w:rsid w:val="00E70751"/>
    <w:rsid w:val="00E769B7"/>
    <w:rsid w:val="00E81261"/>
    <w:rsid w:val="00E87266"/>
    <w:rsid w:val="00E87403"/>
    <w:rsid w:val="00E91EA3"/>
    <w:rsid w:val="00EA27AF"/>
    <w:rsid w:val="00EA7DA0"/>
    <w:rsid w:val="00EB23D5"/>
    <w:rsid w:val="00EC6010"/>
    <w:rsid w:val="00EC6B2C"/>
    <w:rsid w:val="00ED572A"/>
    <w:rsid w:val="00EE0C5B"/>
    <w:rsid w:val="00EE5626"/>
    <w:rsid w:val="00EF702A"/>
    <w:rsid w:val="00F10E85"/>
    <w:rsid w:val="00F12F12"/>
    <w:rsid w:val="00F2130F"/>
    <w:rsid w:val="00F46EB8"/>
    <w:rsid w:val="00F507A5"/>
    <w:rsid w:val="00F56819"/>
    <w:rsid w:val="00F57D2E"/>
    <w:rsid w:val="00F60B18"/>
    <w:rsid w:val="00F61100"/>
    <w:rsid w:val="00F70D45"/>
    <w:rsid w:val="00F76A9E"/>
    <w:rsid w:val="00F9106A"/>
    <w:rsid w:val="00F93AE9"/>
    <w:rsid w:val="00F93E06"/>
    <w:rsid w:val="00F97ECA"/>
    <w:rsid w:val="00FB3853"/>
    <w:rsid w:val="00FD411E"/>
    <w:rsid w:val="00FD5A90"/>
    <w:rsid w:val="00FE7816"/>
    <w:rsid w:val="00FE7E46"/>
    <w:rsid w:val="00FF041C"/>
    <w:rsid w:val="00FF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479DA"/>
  <w15:chartTrackingRefBased/>
  <w15:docId w15:val="{064607E1-79DC-423C-B969-47F7D68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D38"/>
    <w:pPr>
      <w:bidi/>
      <w:spacing w:after="160" w:line="259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24E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25124E"/>
  </w:style>
  <w:style w:type="paragraph" w:styleId="a5">
    <w:name w:val="footer"/>
    <w:basedOn w:val="a"/>
    <w:link w:val="a6"/>
    <w:uiPriority w:val="99"/>
    <w:unhideWhenUsed/>
    <w:rsid w:val="0025124E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25124E"/>
  </w:style>
  <w:style w:type="character" w:styleId="a7">
    <w:name w:val="page number"/>
    <w:basedOn w:val="a0"/>
    <w:uiPriority w:val="99"/>
    <w:semiHidden/>
    <w:unhideWhenUsed/>
    <w:rsid w:val="003F26E9"/>
  </w:style>
  <w:style w:type="table" w:styleId="a8">
    <w:name w:val="Table Grid"/>
    <w:basedOn w:val="a1"/>
    <w:uiPriority w:val="39"/>
    <w:rsid w:val="00C26D38"/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26D38"/>
    <w:pPr>
      <w:spacing w:after="0" w:line="360" w:lineRule="auto"/>
      <w:ind w:left="720"/>
      <w:contextualSpacing/>
    </w:pPr>
    <w:rPr>
      <w:rFonts w:ascii="Times New Roman" w:eastAsia="Times New Roman" w:hAnsi="Times New Roman" w:cs="David"/>
      <w:sz w:val="24"/>
      <w:szCs w:val="24"/>
    </w:rPr>
  </w:style>
  <w:style w:type="paragraph" w:customStyle="1" w:styleId="aa">
    <w:name w:val="קרן"/>
    <w:basedOn w:val="a"/>
    <w:rsid w:val="00C26D38"/>
    <w:pPr>
      <w:spacing w:after="0" w:line="360" w:lineRule="auto"/>
      <w:jc w:val="both"/>
    </w:pPr>
    <w:rPr>
      <w:rFonts w:ascii="David" w:hAnsi="David" w:cs="Times New Roman"/>
      <w:sz w:val="24"/>
      <w:szCs w:val="24"/>
    </w:rPr>
  </w:style>
  <w:style w:type="paragraph" w:styleId="ab">
    <w:name w:val="Revision"/>
    <w:hidden/>
    <w:uiPriority w:val="99"/>
    <w:semiHidden/>
    <w:rsid w:val="00550793"/>
    <w:rPr>
      <w:rFonts w:ascii="Calibri" w:eastAsia="Calibri" w:hAnsi="Calibri" w:cs="Arial"/>
      <w:kern w:val="0"/>
      <w:sz w:val="22"/>
      <w:szCs w:val="22"/>
      <w14:ligatures w14:val="none"/>
    </w:rPr>
  </w:style>
  <w:style w:type="character" w:styleId="Hyperlink">
    <w:name w:val="Hyperlink"/>
    <w:rsid w:val="00FB3853"/>
    <w:rPr>
      <w:color w:val="0000FF"/>
      <w:u w:val="single"/>
    </w:rPr>
  </w:style>
  <w:style w:type="paragraph" w:styleId="ac">
    <w:name w:val="footnote text"/>
    <w:basedOn w:val="a"/>
    <w:link w:val="ad"/>
    <w:unhideWhenUsed/>
    <w:rsid w:val="00FB3853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rsid w:val="00FB3853"/>
    <w:rPr>
      <w:rFonts w:ascii="Calibri" w:eastAsia="Calibri" w:hAnsi="Calibri" w:cs="Arial"/>
      <w:kern w:val="0"/>
      <w:sz w:val="20"/>
      <w:szCs w:val="20"/>
      <w14:ligatures w14:val="none"/>
    </w:rPr>
  </w:style>
  <w:style w:type="character" w:styleId="ae">
    <w:name w:val="footnote reference"/>
    <w:basedOn w:val="a0"/>
    <w:uiPriority w:val="99"/>
    <w:semiHidden/>
    <w:unhideWhenUsed/>
    <w:rsid w:val="00FB3853"/>
    <w:rPr>
      <w:vertAlign w:val="superscript"/>
    </w:rPr>
  </w:style>
  <w:style w:type="paragraph" w:styleId="af">
    <w:name w:val="Quote"/>
    <w:basedOn w:val="a9"/>
    <w:next w:val="a"/>
    <w:link w:val="af0"/>
    <w:uiPriority w:val="29"/>
    <w:qFormat/>
    <w:rsid w:val="00BB31C3"/>
    <w:pPr>
      <w:ind w:left="964" w:right="964"/>
      <w:contextualSpacing w:val="0"/>
      <w:jc w:val="both"/>
    </w:pPr>
  </w:style>
  <w:style w:type="character" w:customStyle="1" w:styleId="af0">
    <w:name w:val="ציטוט תו"/>
    <w:basedOn w:val="a0"/>
    <w:link w:val="af"/>
    <w:uiPriority w:val="29"/>
    <w:rsid w:val="00BB31C3"/>
    <w:rPr>
      <w:rFonts w:ascii="Times New Roman" w:eastAsia="Times New Roman" w:hAnsi="Times New Roman" w:cs="David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7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an.org.il/content/kan-news/culture/89744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9B2B4-065C-478E-94F9-4B81B65E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817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Liron Yovel</dc:creator>
  <cp:keywords/>
  <dc:description/>
  <cp:lastModifiedBy>זואי טל | Zoe Tal</cp:lastModifiedBy>
  <cp:revision>10</cp:revision>
  <cp:lastPrinted>2026-02-04T13:47:00Z</cp:lastPrinted>
  <dcterms:created xsi:type="dcterms:W3CDTF">2026-07-26T08:59:00Z</dcterms:created>
  <dcterms:modified xsi:type="dcterms:W3CDTF">2026-07-27T06:46:00Z</dcterms:modified>
</cp:coreProperties>
</file>